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1DE1" w:rsidRDefault="00893823" w:rsidP="00893823">
      <w:pPr>
        <w:jc w:val="center"/>
      </w:pPr>
      <w:r>
        <w:rPr>
          <w:noProof/>
          <w:lang w:eastAsia="en-GB"/>
        </w:rPr>
        <w:drawing>
          <wp:inline distT="0" distB="0" distL="0" distR="0" wp14:anchorId="0B17E220">
            <wp:extent cx="1714500" cy="1047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0" cy="1047750"/>
                    </a:xfrm>
                    <a:prstGeom prst="rect">
                      <a:avLst/>
                    </a:prstGeom>
                    <a:noFill/>
                  </pic:spPr>
                </pic:pic>
              </a:graphicData>
            </a:graphic>
          </wp:inline>
        </w:drawing>
      </w:r>
    </w:p>
    <w:p w:rsidR="005827AB" w:rsidRPr="005827AB" w:rsidRDefault="005827AB" w:rsidP="005827AB">
      <w:pPr>
        <w:spacing w:after="0" w:line="240" w:lineRule="auto"/>
        <w:jc w:val="center"/>
        <w:rPr>
          <w:rFonts w:ascii="Bradley Hand ITC" w:eastAsia="Times New Roman" w:hAnsi="Bradley Hand ITC" w:cs="Calibri"/>
          <w:b/>
          <w:color w:val="595959"/>
          <w:sz w:val="28"/>
          <w:szCs w:val="28"/>
        </w:rPr>
      </w:pPr>
      <w:r w:rsidRPr="005827AB">
        <w:rPr>
          <w:rFonts w:ascii="Bradley Hand ITC" w:eastAsia="Times New Roman" w:hAnsi="Bradley Hand ITC" w:cs="Calibri"/>
          <w:b/>
          <w:color w:val="595959"/>
          <w:sz w:val="28"/>
          <w:szCs w:val="28"/>
        </w:rPr>
        <w:t>Through God's love, we care, share and grow together</w:t>
      </w:r>
    </w:p>
    <w:p w:rsidR="00893823" w:rsidRDefault="00893823" w:rsidP="005827AB">
      <w:pPr>
        <w:jc w:val="center"/>
      </w:pPr>
    </w:p>
    <w:p w:rsidR="00893823" w:rsidRPr="004F32DF" w:rsidRDefault="00893823" w:rsidP="00893823">
      <w:pPr>
        <w:jc w:val="center"/>
        <w:rPr>
          <w:b/>
          <w:color w:val="00B050"/>
          <w:sz w:val="72"/>
          <w:szCs w:val="72"/>
        </w:rPr>
      </w:pPr>
      <w:bookmarkStart w:id="0" w:name="_GoBack"/>
      <w:bookmarkEnd w:id="0"/>
      <w:r w:rsidRPr="004F32DF">
        <w:rPr>
          <w:b/>
          <w:color w:val="00B050"/>
          <w:sz w:val="72"/>
          <w:szCs w:val="72"/>
        </w:rPr>
        <w:t>Accessibility Plan</w:t>
      </w:r>
    </w:p>
    <w:p w:rsidR="00893823" w:rsidRPr="005827AB" w:rsidRDefault="00893823" w:rsidP="00893823">
      <w:pPr>
        <w:rPr>
          <w:sz w:val="24"/>
          <w:szCs w:val="24"/>
        </w:rPr>
      </w:pPr>
      <w:r w:rsidRPr="005827AB">
        <w:rPr>
          <w:sz w:val="24"/>
          <w:szCs w:val="24"/>
        </w:rPr>
        <w:t>Under the Equality Act 2010 schools should have an Accessibility Plan. The Equality Act 2010 replaced all existing equality legislation, including the Disability Discrimination Act. The effect of the law is the same as in the past, meaning that “schools cannot unlawfully discriminate against pupils because of sex, race, disability, religion or belief and sexual orientation”. According to the Equality Act 2010 a person has a disability if:</w:t>
      </w:r>
    </w:p>
    <w:p w:rsidR="00893823" w:rsidRPr="005827AB" w:rsidRDefault="00893823" w:rsidP="00893823">
      <w:pPr>
        <w:rPr>
          <w:sz w:val="24"/>
          <w:szCs w:val="24"/>
        </w:rPr>
      </w:pPr>
      <w:r w:rsidRPr="005827AB">
        <w:rPr>
          <w:sz w:val="24"/>
          <w:szCs w:val="24"/>
        </w:rPr>
        <w:t>(a) He or she has a physical or mental impairment, and</w:t>
      </w:r>
    </w:p>
    <w:p w:rsidR="00893823" w:rsidRPr="005827AB" w:rsidRDefault="00893823" w:rsidP="00893823">
      <w:pPr>
        <w:rPr>
          <w:sz w:val="24"/>
          <w:szCs w:val="24"/>
        </w:rPr>
      </w:pPr>
      <w:r w:rsidRPr="005827AB">
        <w:rPr>
          <w:sz w:val="24"/>
          <w:szCs w:val="24"/>
        </w:rPr>
        <w:t>(b) The impairment has a substantial and long-term adverse effect on his or her ability to carry out normal day-to-day activities.</w:t>
      </w:r>
    </w:p>
    <w:p w:rsidR="007C4595" w:rsidRDefault="00893823" w:rsidP="00893823">
      <w:pPr>
        <w:rPr>
          <w:sz w:val="24"/>
          <w:szCs w:val="24"/>
        </w:rPr>
      </w:pPr>
      <w:r w:rsidRPr="005827AB">
        <w:rPr>
          <w:sz w:val="24"/>
          <w:szCs w:val="24"/>
        </w:rPr>
        <w:t xml:space="preserve">The Accessibility Plan is listed as a statutory document of the Department for Education’s guidance on statutory policies for schools. The Plan must be reviewed every three years and approved by the Governing Body. The review process can be delegated to a committee of the Governing Body, an individual or the Head. </w:t>
      </w:r>
    </w:p>
    <w:p w:rsidR="00893823" w:rsidRPr="005827AB" w:rsidRDefault="00893823" w:rsidP="00893823">
      <w:pPr>
        <w:rPr>
          <w:sz w:val="24"/>
          <w:szCs w:val="24"/>
        </w:rPr>
      </w:pPr>
      <w:r w:rsidRPr="005827AB">
        <w:rPr>
          <w:sz w:val="24"/>
          <w:szCs w:val="24"/>
        </w:rPr>
        <w:t xml:space="preserve">At </w:t>
      </w:r>
      <w:r w:rsidR="006B23FC">
        <w:rPr>
          <w:sz w:val="24"/>
          <w:szCs w:val="24"/>
        </w:rPr>
        <w:t>Green Haworth C of E Primary School</w:t>
      </w:r>
      <w:r w:rsidR="007C4595">
        <w:rPr>
          <w:sz w:val="24"/>
          <w:szCs w:val="24"/>
        </w:rPr>
        <w:t xml:space="preserve"> </w:t>
      </w:r>
      <w:r w:rsidRPr="005827AB">
        <w:rPr>
          <w:sz w:val="24"/>
          <w:szCs w:val="24"/>
        </w:rPr>
        <w:t>the Plan will form part of the Premises, Resources, Fund-Raising and Marketing section of the School Development Plan and will be monitored by the headteacher and evaluated by the relevant Governors’ committee. The current Plan wi</w:t>
      </w:r>
      <w:r w:rsidR="006B23FC">
        <w:rPr>
          <w:sz w:val="24"/>
          <w:szCs w:val="24"/>
        </w:rPr>
        <w:t>ll be appended to this document</w:t>
      </w:r>
      <w:r w:rsidRPr="005827AB">
        <w:rPr>
          <w:sz w:val="24"/>
          <w:szCs w:val="24"/>
        </w:rPr>
        <w:t>.</w:t>
      </w:r>
    </w:p>
    <w:p w:rsidR="00893823" w:rsidRPr="005827AB" w:rsidRDefault="00893823" w:rsidP="00893823">
      <w:pPr>
        <w:rPr>
          <w:sz w:val="24"/>
          <w:szCs w:val="24"/>
        </w:rPr>
      </w:pPr>
      <w:r w:rsidRPr="005827AB">
        <w:rPr>
          <w:sz w:val="24"/>
          <w:szCs w:val="24"/>
        </w:rPr>
        <w:t xml:space="preserve">At </w:t>
      </w:r>
      <w:r w:rsidR="006B23FC">
        <w:rPr>
          <w:sz w:val="24"/>
          <w:szCs w:val="24"/>
        </w:rPr>
        <w:t>Green Haworth C of E Primary School</w:t>
      </w:r>
      <w:r w:rsidR="007C4595">
        <w:rPr>
          <w:sz w:val="24"/>
          <w:szCs w:val="24"/>
        </w:rPr>
        <w:t xml:space="preserve"> </w:t>
      </w:r>
      <w:r w:rsidRPr="005827AB">
        <w:rPr>
          <w:sz w:val="24"/>
          <w:szCs w:val="24"/>
        </w:rPr>
        <w:t>we are committed to working together to provide an inspirational and exciting learning environment where all children can develop an enthusiasm for life-long learning. We believe that children should feel happy, safe and valued so that they gain a respectful, caring attitude towards each other and the environment both locally and globally.</w:t>
      </w:r>
    </w:p>
    <w:p w:rsidR="00893823" w:rsidRPr="005827AB" w:rsidRDefault="00893823" w:rsidP="00893823">
      <w:pPr>
        <w:rPr>
          <w:sz w:val="24"/>
          <w:szCs w:val="24"/>
        </w:rPr>
      </w:pPr>
      <w:r w:rsidRPr="005827AB">
        <w:rPr>
          <w:sz w:val="24"/>
          <w:szCs w:val="24"/>
        </w:rPr>
        <w:t xml:space="preserve">1) The </w:t>
      </w:r>
      <w:r w:rsidR="006B23FC">
        <w:rPr>
          <w:sz w:val="24"/>
          <w:szCs w:val="24"/>
        </w:rPr>
        <w:t xml:space="preserve">Green Haworth C of E Primary School </w:t>
      </w:r>
      <w:r w:rsidRPr="005827AB">
        <w:rPr>
          <w:sz w:val="24"/>
          <w:szCs w:val="24"/>
        </w:rPr>
        <w:t>Accessibility Plan has been developed and drawn up based upon information supplied by the Local Authority, and consultations with pupils, parents, staff and governors of the school. The document will be used to advise other school planning documents and policies and will be reported upon annually in respect of progress and outcomes. The intention is to provide a projected plan for a three year period ahead of the next review date.</w:t>
      </w:r>
    </w:p>
    <w:p w:rsidR="00893823" w:rsidRPr="005827AB" w:rsidRDefault="00893823" w:rsidP="00893823">
      <w:pPr>
        <w:rPr>
          <w:sz w:val="24"/>
          <w:szCs w:val="24"/>
        </w:rPr>
      </w:pPr>
      <w:r w:rsidRPr="005827AB">
        <w:rPr>
          <w:sz w:val="24"/>
          <w:szCs w:val="24"/>
        </w:rPr>
        <w:t>2) The Accessibility Plan is structured to complement and support the school’s Equality Objectives, and will similarly be published on the school website. We understand that the Local Authority will monitor the school’s activity under the Equality Act 2010 (and in particular Schedule 10 regarding Accessibility) and will advise upon the compliance with that duty.</w:t>
      </w:r>
    </w:p>
    <w:p w:rsidR="00893823" w:rsidRPr="005827AB" w:rsidRDefault="00893823" w:rsidP="00893823">
      <w:pPr>
        <w:rPr>
          <w:sz w:val="24"/>
          <w:szCs w:val="24"/>
        </w:rPr>
      </w:pPr>
      <w:r w:rsidRPr="005827AB">
        <w:rPr>
          <w:sz w:val="24"/>
          <w:szCs w:val="24"/>
        </w:rPr>
        <w:lastRenderedPageBreak/>
        <w:t xml:space="preserve">3) </w:t>
      </w:r>
      <w:r w:rsidR="006B23FC">
        <w:rPr>
          <w:sz w:val="24"/>
          <w:szCs w:val="24"/>
        </w:rPr>
        <w:t>Green Haworth C of E Primary School</w:t>
      </w:r>
      <w:r w:rsidR="007C4595">
        <w:rPr>
          <w:sz w:val="24"/>
          <w:szCs w:val="24"/>
        </w:rPr>
        <w:t xml:space="preserve"> </w:t>
      </w:r>
      <w:r w:rsidRPr="005827AB">
        <w:rPr>
          <w:sz w:val="24"/>
          <w:szCs w:val="24"/>
        </w:rPr>
        <w:t>is committed to providing an environment that enables full curriculum access that values and includes all pupils, staff, parents and visitors regardless of their education, physical, sensory, social, spiritual, emotional and cultural needs. We are committed to taking positive action in the spirit of the Equality Act 2010 with regard to disability and to developing a culture of inclusion, support and awareness within the school.</w:t>
      </w:r>
    </w:p>
    <w:p w:rsidR="00893823" w:rsidRDefault="007C4595" w:rsidP="00893823">
      <w:pPr>
        <w:autoSpaceDE w:val="0"/>
        <w:autoSpaceDN w:val="0"/>
        <w:adjustRightInd w:val="0"/>
        <w:spacing w:after="0" w:line="240" w:lineRule="auto"/>
        <w:rPr>
          <w:rFonts w:cs="Arial"/>
          <w:color w:val="000000"/>
          <w:sz w:val="24"/>
          <w:szCs w:val="24"/>
        </w:rPr>
      </w:pPr>
      <w:r>
        <w:rPr>
          <w:rFonts w:cs="Arial"/>
          <w:color w:val="000000"/>
          <w:sz w:val="24"/>
          <w:szCs w:val="24"/>
        </w:rPr>
        <w:t>4</w:t>
      </w:r>
      <w:r w:rsidR="00893823" w:rsidRPr="00893823">
        <w:rPr>
          <w:rFonts w:cs="Arial"/>
          <w:color w:val="000000"/>
          <w:sz w:val="24"/>
          <w:szCs w:val="24"/>
        </w:rPr>
        <w:t xml:space="preserve">) The </w:t>
      </w:r>
      <w:r w:rsidR="006B23FC">
        <w:rPr>
          <w:rFonts w:cs="Arial"/>
          <w:color w:val="000000"/>
          <w:sz w:val="24"/>
          <w:szCs w:val="24"/>
        </w:rPr>
        <w:t>Green Haworth C of E Primary School</w:t>
      </w:r>
      <w:r>
        <w:rPr>
          <w:rFonts w:cs="Arial"/>
          <w:color w:val="000000"/>
          <w:sz w:val="24"/>
          <w:szCs w:val="24"/>
        </w:rPr>
        <w:t xml:space="preserve"> </w:t>
      </w:r>
      <w:r w:rsidR="00893823" w:rsidRPr="00893823">
        <w:rPr>
          <w:rFonts w:cs="Arial"/>
          <w:color w:val="000000"/>
          <w:sz w:val="24"/>
          <w:szCs w:val="24"/>
        </w:rPr>
        <w:t xml:space="preserve">Accessibility Plan relates to the key aspects of physical environment, curriculum and written information. </w:t>
      </w:r>
    </w:p>
    <w:p w:rsidR="007C4595" w:rsidRPr="00893823" w:rsidRDefault="007C4595" w:rsidP="00893823">
      <w:pPr>
        <w:autoSpaceDE w:val="0"/>
        <w:autoSpaceDN w:val="0"/>
        <w:adjustRightInd w:val="0"/>
        <w:spacing w:after="0" w:line="240" w:lineRule="auto"/>
        <w:rPr>
          <w:rFonts w:cs="Arial"/>
          <w:color w:val="000000"/>
          <w:sz w:val="24"/>
          <w:szCs w:val="24"/>
        </w:rPr>
      </w:pPr>
    </w:p>
    <w:p w:rsidR="00893823" w:rsidRDefault="007C4595" w:rsidP="00893823">
      <w:pPr>
        <w:autoSpaceDE w:val="0"/>
        <w:autoSpaceDN w:val="0"/>
        <w:adjustRightInd w:val="0"/>
        <w:spacing w:after="0" w:line="240" w:lineRule="auto"/>
        <w:rPr>
          <w:rFonts w:cs="Arial"/>
          <w:color w:val="000000"/>
          <w:sz w:val="24"/>
          <w:szCs w:val="24"/>
        </w:rPr>
      </w:pPr>
      <w:r>
        <w:rPr>
          <w:rFonts w:cs="Arial"/>
          <w:color w:val="000000"/>
          <w:sz w:val="24"/>
          <w:szCs w:val="24"/>
        </w:rPr>
        <w:t>5</w:t>
      </w:r>
      <w:r w:rsidR="00893823" w:rsidRPr="00893823">
        <w:rPr>
          <w:rFonts w:cs="Arial"/>
          <w:color w:val="000000"/>
          <w:sz w:val="24"/>
          <w:szCs w:val="24"/>
        </w:rPr>
        <w:t xml:space="preserve">) Whole school training will recognize the need to continue raising awareness for staff and governors on equality issues with reference to the Equality Act 2010. </w:t>
      </w:r>
    </w:p>
    <w:p w:rsidR="007C4595" w:rsidRPr="00893823" w:rsidRDefault="007C4595" w:rsidP="00893823">
      <w:pPr>
        <w:autoSpaceDE w:val="0"/>
        <w:autoSpaceDN w:val="0"/>
        <w:adjustRightInd w:val="0"/>
        <w:spacing w:after="0" w:line="240" w:lineRule="auto"/>
        <w:rPr>
          <w:rFonts w:cs="Arial"/>
          <w:color w:val="000000"/>
          <w:sz w:val="24"/>
          <w:szCs w:val="24"/>
        </w:rPr>
      </w:pPr>
    </w:p>
    <w:p w:rsidR="00893823" w:rsidRPr="00893823" w:rsidRDefault="007C4595" w:rsidP="00893823">
      <w:pPr>
        <w:autoSpaceDE w:val="0"/>
        <w:autoSpaceDN w:val="0"/>
        <w:adjustRightInd w:val="0"/>
        <w:spacing w:after="0" w:line="240" w:lineRule="auto"/>
        <w:rPr>
          <w:rFonts w:cs="Arial"/>
          <w:color w:val="000000"/>
          <w:sz w:val="24"/>
          <w:szCs w:val="24"/>
        </w:rPr>
      </w:pPr>
      <w:r>
        <w:rPr>
          <w:rFonts w:cs="Arial"/>
          <w:color w:val="000000"/>
          <w:sz w:val="24"/>
          <w:szCs w:val="24"/>
        </w:rPr>
        <w:t>6</w:t>
      </w:r>
      <w:r w:rsidR="00893823" w:rsidRPr="00893823">
        <w:rPr>
          <w:rFonts w:cs="Arial"/>
          <w:color w:val="000000"/>
          <w:sz w:val="24"/>
          <w:szCs w:val="24"/>
        </w:rPr>
        <w:t xml:space="preserve">) This Accessibility Plan should be read in conjunction with the following school policies, strategies and documents: </w:t>
      </w:r>
    </w:p>
    <w:p w:rsidR="00893823" w:rsidRPr="006B23FC" w:rsidRDefault="00893823" w:rsidP="006B23FC">
      <w:pPr>
        <w:pStyle w:val="ListParagraph"/>
        <w:numPr>
          <w:ilvl w:val="0"/>
          <w:numId w:val="5"/>
        </w:numPr>
        <w:autoSpaceDE w:val="0"/>
        <w:autoSpaceDN w:val="0"/>
        <w:adjustRightInd w:val="0"/>
        <w:spacing w:after="43" w:line="240" w:lineRule="auto"/>
        <w:rPr>
          <w:rFonts w:cs="Arial"/>
          <w:color w:val="000000"/>
          <w:sz w:val="24"/>
          <w:szCs w:val="24"/>
        </w:rPr>
      </w:pPr>
      <w:r w:rsidRPr="006B23FC">
        <w:rPr>
          <w:rFonts w:cs="Arial"/>
          <w:color w:val="000000"/>
          <w:sz w:val="24"/>
          <w:szCs w:val="24"/>
        </w:rPr>
        <w:t xml:space="preserve">Asset Management Plan </w:t>
      </w:r>
    </w:p>
    <w:p w:rsidR="00893823" w:rsidRPr="006B23FC" w:rsidRDefault="00893823" w:rsidP="006B23FC">
      <w:pPr>
        <w:pStyle w:val="ListParagraph"/>
        <w:numPr>
          <w:ilvl w:val="0"/>
          <w:numId w:val="5"/>
        </w:numPr>
        <w:autoSpaceDE w:val="0"/>
        <w:autoSpaceDN w:val="0"/>
        <w:adjustRightInd w:val="0"/>
        <w:spacing w:after="43" w:line="240" w:lineRule="auto"/>
        <w:rPr>
          <w:rFonts w:cs="Arial"/>
          <w:color w:val="000000"/>
          <w:sz w:val="24"/>
          <w:szCs w:val="24"/>
        </w:rPr>
      </w:pPr>
      <w:r w:rsidRPr="006B23FC">
        <w:rPr>
          <w:rFonts w:cs="Arial"/>
          <w:color w:val="000000"/>
          <w:sz w:val="24"/>
          <w:szCs w:val="24"/>
        </w:rPr>
        <w:t xml:space="preserve">Behaviour Management Policy </w:t>
      </w:r>
    </w:p>
    <w:p w:rsidR="00893823" w:rsidRPr="006B23FC" w:rsidRDefault="00893823" w:rsidP="006B23FC">
      <w:pPr>
        <w:pStyle w:val="ListParagraph"/>
        <w:numPr>
          <w:ilvl w:val="0"/>
          <w:numId w:val="5"/>
        </w:numPr>
        <w:autoSpaceDE w:val="0"/>
        <w:autoSpaceDN w:val="0"/>
        <w:adjustRightInd w:val="0"/>
        <w:spacing w:after="43" w:line="240" w:lineRule="auto"/>
        <w:rPr>
          <w:rFonts w:cs="Arial"/>
          <w:color w:val="000000"/>
          <w:sz w:val="24"/>
          <w:szCs w:val="24"/>
        </w:rPr>
      </w:pPr>
      <w:r w:rsidRPr="006B23FC">
        <w:rPr>
          <w:rFonts w:cs="Arial"/>
          <w:color w:val="000000"/>
          <w:sz w:val="24"/>
          <w:szCs w:val="24"/>
        </w:rPr>
        <w:t xml:space="preserve">Curriculum Policy </w:t>
      </w:r>
    </w:p>
    <w:p w:rsidR="00893823" w:rsidRPr="006B23FC" w:rsidRDefault="00893823" w:rsidP="006B23FC">
      <w:pPr>
        <w:pStyle w:val="ListParagraph"/>
        <w:numPr>
          <w:ilvl w:val="0"/>
          <w:numId w:val="5"/>
        </w:numPr>
        <w:autoSpaceDE w:val="0"/>
        <w:autoSpaceDN w:val="0"/>
        <w:adjustRightInd w:val="0"/>
        <w:spacing w:after="43" w:line="240" w:lineRule="auto"/>
        <w:rPr>
          <w:rFonts w:cs="Arial"/>
          <w:color w:val="000000"/>
          <w:sz w:val="24"/>
          <w:szCs w:val="24"/>
        </w:rPr>
      </w:pPr>
      <w:r w:rsidRPr="006B23FC">
        <w:rPr>
          <w:rFonts w:cs="Arial"/>
          <w:color w:val="000000"/>
          <w:sz w:val="24"/>
          <w:szCs w:val="24"/>
        </w:rPr>
        <w:t xml:space="preserve">Critical Incident Support Plan </w:t>
      </w:r>
    </w:p>
    <w:p w:rsidR="00893823" w:rsidRPr="006B23FC" w:rsidRDefault="00893823" w:rsidP="006B23FC">
      <w:pPr>
        <w:pStyle w:val="ListParagraph"/>
        <w:numPr>
          <w:ilvl w:val="0"/>
          <w:numId w:val="5"/>
        </w:numPr>
        <w:autoSpaceDE w:val="0"/>
        <w:autoSpaceDN w:val="0"/>
        <w:adjustRightInd w:val="0"/>
        <w:spacing w:after="43" w:line="240" w:lineRule="auto"/>
        <w:rPr>
          <w:rFonts w:cs="Arial"/>
          <w:color w:val="000000"/>
          <w:sz w:val="24"/>
          <w:szCs w:val="24"/>
        </w:rPr>
      </w:pPr>
      <w:r w:rsidRPr="006B23FC">
        <w:rPr>
          <w:rFonts w:cs="Arial"/>
          <w:color w:val="000000"/>
          <w:sz w:val="24"/>
          <w:szCs w:val="24"/>
        </w:rPr>
        <w:t xml:space="preserve">Equal Opportunities Policy </w:t>
      </w:r>
    </w:p>
    <w:p w:rsidR="00893823" w:rsidRPr="006B23FC" w:rsidRDefault="00893823" w:rsidP="006B23FC">
      <w:pPr>
        <w:pStyle w:val="ListParagraph"/>
        <w:numPr>
          <w:ilvl w:val="0"/>
          <w:numId w:val="5"/>
        </w:numPr>
        <w:autoSpaceDE w:val="0"/>
        <w:autoSpaceDN w:val="0"/>
        <w:adjustRightInd w:val="0"/>
        <w:spacing w:after="43" w:line="240" w:lineRule="auto"/>
        <w:rPr>
          <w:rFonts w:cs="Arial"/>
          <w:color w:val="000000"/>
          <w:sz w:val="24"/>
          <w:szCs w:val="24"/>
        </w:rPr>
      </w:pPr>
      <w:r w:rsidRPr="006B23FC">
        <w:rPr>
          <w:rFonts w:cs="Arial"/>
          <w:color w:val="000000"/>
          <w:sz w:val="24"/>
          <w:szCs w:val="24"/>
        </w:rPr>
        <w:t xml:space="preserve">Health &amp; Safety Policy </w:t>
      </w:r>
    </w:p>
    <w:p w:rsidR="00893823" w:rsidRPr="006B23FC" w:rsidRDefault="00893823" w:rsidP="006B23FC">
      <w:pPr>
        <w:pStyle w:val="ListParagraph"/>
        <w:numPr>
          <w:ilvl w:val="0"/>
          <w:numId w:val="5"/>
        </w:numPr>
        <w:autoSpaceDE w:val="0"/>
        <w:autoSpaceDN w:val="0"/>
        <w:adjustRightInd w:val="0"/>
        <w:spacing w:after="43" w:line="240" w:lineRule="auto"/>
        <w:rPr>
          <w:rFonts w:cs="Arial"/>
          <w:color w:val="000000"/>
          <w:sz w:val="24"/>
          <w:szCs w:val="24"/>
        </w:rPr>
      </w:pPr>
      <w:r w:rsidRPr="006B23FC">
        <w:rPr>
          <w:rFonts w:cs="Arial"/>
          <w:color w:val="000000"/>
          <w:sz w:val="24"/>
          <w:szCs w:val="24"/>
        </w:rPr>
        <w:t xml:space="preserve">Equality Plan </w:t>
      </w:r>
    </w:p>
    <w:p w:rsidR="00893823" w:rsidRPr="006B23FC" w:rsidRDefault="00893823" w:rsidP="006B23FC">
      <w:pPr>
        <w:pStyle w:val="ListParagraph"/>
        <w:numPr>
          <w:ilvl w:val="0"/>
          <w:numId w:val="5"/>
        </w:numPr>
        <w:autoSpaceDE w:val="0"/>
        <w:autoSpaceDN w:val="0"/>
        <w:adjustRightInd w:val="0"/>
        <w:spacing w:after="43" w:line="240" w:lineRule="auto"/>
        <w:rPr>
          <w:rFonts w:cs="Arial"/>
          <w:color w:val="000000"/>
          <w:sz w:val="24"/>
          <w:szCs w:val="24"/>
        </w:rPr>
      </w:pPr>
      <w:r w:rsidRPr="006B23FC">
        <w:rPr>
          <w:rFonts w:cs="Arial"/>
          <w:color w:val="000000"/>
          <w:sz w:val="24"/>
          <w:szCs w:val="24"/>
        </w:rPr>
        <w:t xml:space="preserve">School Prospectus </w:t>
      </w:r>
    </w:p>
    <w:p w:rsidR="00893823" w:rsidRPr="006B23FC" w:rsidRDefault="00893823" w:rsidP="006B23FC">
      <w:pPr>
        <w:pStyle w:val="ListParagraph"/>
        <w:numPr>
          <w:ilvl w:val="0"/>
          <w:numId w:val="5"/>
        </w:numPr>
        <w:autoSpaceDE w:val="0"/>
        <w:autoSpaceDN w:val="0"/>
        <w:adjustRightInd w:val="0"/>
        <w:spacing w:after="43" w:line="240" w:lineRule="auto"/>
        <w:rPr>
          <w:rFonts w:cs="Arial"/>
          <w:color w:val="000000"/>
          <w:sz w:val="24"/>
          <w:szCs w:val="24"/>
        </w:rPr>
      </w:pPr>
      <w:r w:rsidRPr="006B23FC">
        <w:rPr>
          <w:rFonts w:cs="Arial"/>
          <w:color w:val="000000"/>
          <w:sz w:val="24"/>
          <w:szCs w:val="24"/>
        </w:rPr>
        <w:t xml:space="preserve">School Improvement Plan </w:t>
      </w:r>
    </w:p>
    <w:p w:rsidR="00893823" w:rsidRPr="006B23FC" w:rsidRDefault="00893823" w:rsidP="006B23FC">
      <w:pPr>
        <w:pStyle w:val="ListParagraph"/>
        <w:numPr>
          <w:ilvl w:val="0"/>
          <w:numId w:val="5"/>
        </w:numPr>
        <w:autoSpaceDE w:val="0"/>
        <w:autoSpaceDN w:val="0"/>
        <w:adjustRightInd w:val="0"/>
        <w:spacing w:after="43" w:line="240" w:lineRule="auto"/>
        <w:rPr>
          <w:rFonts w:cs="Arial"/>
          <w:color w:val="000000"/>
          <w:sz w:val="24"/>
          <w:szCs w:val="24"/>
        </w:rPr>
      </w:pPr>
      <w:r w:rsidRPr="006B23FC">
        <w:rPr>
          <w:rFonts w:cs="Arial"/>
          <w:color w:val="000000"/>
          <w:sz w:val="24"/>
          <w:szCs w:val="24"/>
        </w:rPr>
        <w:t xml:space="preserve">Special Educational Needs Policy </w:t>
      </w:r>
    </w:p>
    <w:p w:rsidR="00893823" w:rsidRPr="006B23FC" w:rsidRDefault="00893823" w:rsidP="006B23FC">
      <w:pPr>
        <w:pStyle w:val="ListParagraph"/>
        <w:numPr>
          <w:ilvl w:val="0"/>
          <w:numId w:val="5"/>
        </w:numPr>
        <w:autoSpaceDE w:val="0"/>
        <w:autoSpaceDN w:val="0"/>
        <w:adjustRightInd w:val="0"/>
        <w:spacing w:after="0" w:line="240" w:lineRule="auto"/>
        <w:rPr>
          <w:rFonts w:cs="Arial"/>
          <w:color w:val="000000"/>
          <w:sz w:val="24"/>
          <w:szCs w:val="24"/>
        </w:rPr>
      </w:pPr>
      <w:r w:rsidRPr="006B23FC">
        <w:rPr>
          <w:rFonts w:cs="Arial"/>
          <w:color w:val="000000"/>
          <w:sz w:val="24"/>
          <w:szCs w:val="24"/>
        </w:rPr>
        <w:t xml:space="preserve">Staff Development Policy </w:t>
      </w:r>
    </w:p>
    <w:p w:rsidR="00893823" w:rsidRPr="00893823" w:rsidRDefault="00893823" w:rsidP="00893823">
      <w:pPr>
        <w:autoSpaceDE w:val="0"/>
        <w:autoSpaceDN w:val="0"/>
        <w:adjustRightInd w:val="0"/>
        <w:spacing w:after="0" w:line="240" w:lineRule="auto"/>
        <w:rPr>
          <w:rFonts w:cs="Arial"/>
          <w:color w:val="000000"/>
          <w:sz w:val="24"/>
          <w:szCs w:val="24"/>
        </w:rPr>
      </w:pPr>
    </w:p>
    <w:p w:rsidR="00893823" w:rsidRDefault="007C4595" w:rsidP="006B23FC">
      <w:pPr>
        <w:autoSpaceDE w:val="0"/>
        <w:autoSpaceDN w:val="0"/>
        <w:adjustRightInd w:val="0"/>
        <w:spacing w:after="0" w:line="240" w:lineRule="auto"/>
        <w:rPr>
          <w:rFonts w:cs="Arial"/>
          <w:sz w:val="24"/>
          <w:szCs w:val="24"/>
        </w:rPr>
      </w:pPr>
      <w:r>
        <w:rPr>
          <w:rFonts w:cs="Arial"/>
          <w:color w:val="000000"/>
          <w:sz w:val="24"/>
          <w:szCs w:val="24"/>
        </w:rPr>
        <w:t>7</w:t>
      </w:r>
      <w:r w:rsidR="00893823" w:rsidRPr="00893823">
        <w:rPr>
          <w:rFonts w:cs="Arial"/>
          <w:color w:val="000000"/>
          <w:sz w:val="24"/>
          <w:szCs w:val="24"/>
        </w:rPr>
        <w:t xml:space="preserve">) The Accessibility Plan for physical accessibility relates to the Access Audit of the School, which remains the responsibility of the governing body. It may not be feasible to undertake all of the works during the life of this accessibility plan and therefore some items will roll forward into subsequent plans. An accessibility audit will be completed by the school prior </w:t>
      </w:r>
      <w:r w:rsidR="00893823" w:rsidRPr="00893823">
        <w:rPr>
          <w:rFonts w:cs="Arial"/>
          <w:sz w:val="24"/>
          <w:szCs w:val="24"/>
        </w:rPr>
        <w:t xml:space="preserve">to the end of each period covering this plan in order to inform the development of a new Accessibility Plan for the ongoing period. </w:t>
      </w:r>
    </w:p>
    <w:p w:rsidR="007C4595" w:rsidRPr="00893823" w:rsidRDefault="007C4595" w:rsidP="006B23FC">
      <w:pPr>
        <w:autoSpaceDE w:val="0"/>
        <w:autoSpaceDN w:val="0"/>
        <w:adjustRightInd w:val="0"/>
        <w:spacing w:after="0" w:line="240" w:lineRule="auto"/>
        <w:rPr>
          <w:rFonts w:cs="Arial"/>
          <w:sz w:val="24"/>
          <w:szCs w:val="24"/>
        </w:rPr>
      </w:pPr>
    </w:p>
    <w:p w:rsidR="00893823" w:rsidRDefault="007C4595" w:rsidP="00893823">
      <w:pPr>
        <w:autoSpaceDE w:val="0"/>
        <w:autoSpaceDN w:val="0"/>
        <w:adjustRightInd w:val="0"/>
        <w:spacing w:after="0" w:line="240" w:lineRule="auto"/>
        <w:rPr>
          <w:rFonts w:cs="Arial"/>
          <w:sz w:val="24"/>
          <w:szCs w:val="24"/>
        </w:rPr>
      </w:pPr>
      <w:r>
        <w:rPr>
          <w:rFonts w:cs="Arial"/>
          <w:sz w:val="24"/>
          <w:szCs w:val="24"/>
        </w:rPr>
        <w:t>8</w:t>
      </w:r>
      <w:r w:rsidR="00893823" w:rsidRPr="00893823">
        <w:rPr>
          <w:rFonts w:cs="Arial"/>
          <w:sz w:val="24"/>
          <w:szCs w:val="24"/>
        </w:rPr>
        <w:t xml:space="preserve">) Equality Impact Assessments will be undertaken as and when school policies are reviewed. The terms of reference for all governors’ committees will include the need to consider Equality and Diversity issues as required by the Equality Act 2010. </w:t>
      </w:r>
    </w:p>
    <w:p w:rsidR="007C4595" w:rsidRPr="00893823" w:rsidRDefault="007C4595" w:rsidP="00893823">
      <w:pPr>
        <w:autoSpaceDE w:val="0"/>
        <w:autoSpaceDN w:val="0"/>
        <w:adjustRightInd w:val="0"/>
        <w:spacing w:after="0" w:line="240" w:lineRule="auto"/>
        <w:rPr>
          <w:rFonts w:cs="Arial"/>
          <w:sz w:val="24"/>
          <w:szCs w:val="24"/>
        </w:rPr>
      </w:pPr>
    </w:p>
    <w:p w:rsidR="00893823" w:rsidRDefault="007C4595" w:rsidP="00893823">
      <w:pPr>
        <w:autoSpaceDE w:val="0"/>
        <w:autoSpaceDN w:val="0"/>
        <w:adjustRightInd w:val="0"/>
        <w:spacing w:after="0" w:line="240" w:lineRule="auto"/>
        <w:rPr>
          <w:rFonts w:cs="Arial"/>
          <w:sz w:val="24"/>
          <w:szCs w:val="24"/>
        </w:rPr>
      </w:pPr>
      <w:r>
        <w:rPr>
          <w:rFonts w:cs="Arial"/>
          <w:sz w:val="24"/>
          <w:szCs w:val="24"/>
        </w:rPr>
        <w:t>9</w:t>
      </w:r>
      <w:r w:rsidR="00893823" w:rsidRPr="00893823">
        <w:rPr>
          <w:rFonts w:cs="Arial"/>
          <w:sz w:val="24"/>
          <w:szCs w:val="24"/>
        </w:rPr>
        <w:t xml:space="preserve">) The Accessibility Plan will be published on the school website. </w:t>
      </w:r>
    </w:p>
    <w:p w:rsidR="007C4595" w:rsidRPr="00893823" w:rsidRDefault="007C4595" w:rsidP="00893823">
      <w:pPr>
        <w:autoSpaceDE w:val="0"/>
        <w:autoSpaceDN w:val="0"/>
        <w:adjustRightInd w:val="0"/>
        <w:spacing w:after="0" w:line="240" w:lineRule="auto"/>
        <w:rPr>
          <w:rFonts w:cs="Arial"/>
          <w:sz w:val="24"/>
          <w:szCs w:val="24"/>
        </w:rPr>
      </w:pPr>
    </w:p>
    <w:p w:rsidR="00893823" w:rsidRDefault="00893823" w:rsidP="00893823">
      <w:pPr>
        <w:autoSpaceDE w:val="0"/>
        <w:autoSpaceDN w:val="0"/>
        <w:adjustRightInd w:val="0"/>
        <w:spacing w:after="0" w:line="240" w:lineRule="auto"/>
        <w:rPr>
          <w:rFonts w:cs="Arial"/>
          <w:sz w:val="24"/>
          <w:szCs w:val="24"/>
        </w:rPr>
      </w:pPr>
      <w:r w:rsidRPr="00893823">
        <w:rPr>
          <w:rFonts w:cs="Arial"/>
          <w:sz w:val="24"/>
          <w:szCs w:val="24"/>
        </w:rPr>
        <w:t>1</w:t>
      </w:r>
      <w:r w:rsidR="007C4595">
        <w:rPr>
          <w:rFonts w:cs="Arial"/>
          <w:sz w:val="24"/>
          <w:szCs w:val="24"/>
        </w:rPr>
        <w:t>0</w:t>
      </w:r>
      <w:r w:rsidRPr="00893823">
        <w:rPr>
          <w:rFonts w:cs="Arial"/>
          <w:sz w:val="24"/>
          <w:szCs w:val="24"/>
        </w:rPr>
        <w:t xml:space="preserve">) The Accessibility Plan will be monitored through the Governor Finance and Premises Committee </w:t>
      </w:r>
    </w:p>
    <w:p w:rsidR="007C4595" w:rsidRPr="00893823" w:rsidRDefault="007C4595" w:rsidP="00893823">
      <w:pPr>
        <w:autoSpaceDE w:val="0"/>
        <w:autoSpaceDN w:val="0"/>
        <w:adjustRightInd w:val="0"/>
        <w:spacing w:after="0" w:line="240" w:lineRule="auto"/>
        <w:rPr>
          <w:rFonts w:cs="Arial"/>
          <w:sz w:val="24"/>
          <w:szCs w:val="24"/>
        </w:rPr>
      </w:pPr>
    </w:p>
    <w:p w:rsidR="00893823" w:rsidRDefault="007C4595" w:rsidP="00893823">
      <w:pPr>
        <w:autoSpaceDE w:val="0"/>
        <w:autoSpaceDN w:val="0"/>
        <w:adjustRightInd w:val="0"/>
        <w:spacing w:after="0" w:line="240" w:lineRule="auto"/>
        <w:rPr>
          <w:rFonts w:cs="Arial"/>
          <w:sz w:val="24"/>
          <w:szCs w:val="24"/>
        </w:rPr>
      </w:pPr>
      <w:r>
        <w:rPr>
          <w:rFonts w:cs="Arial"/>
          <w:sz w:val="24"/>
          <w:szCs w:val="24"/>
        </w:rPr>
        <w:t>11</w:t>
      </w:r>
      <w:r w:rsidR="00893823" w:rsidRPr="00893823">
        <w:rPr>
          <w:rFonts w:cs="Arial"/>
          <w:sz w:val="24"/>
          <w:szCs w:val="24"/>
        </w:rPr>
        <w:t xml:space="preserve">) The school will work in partnership with the Local Authority in developing and implementing this Accessibility Plan. </w:t>
      </w:r>
    </w:p>
    <w:p w:rsidR="007C4595" w:rsidRPr="00893823" w:rsidRDefault="007C4595" w:rsidP="00893823">
      <w:pPr>
        <w:autoSpaceDE w:val="0"/>
        <w:autoSpaceDN w:val="0"/>
        <w:adjustRightInd w:val="0"/>
        <w:spacing w:after="0" w:line="240" w:lineRule="auto"/>
        <w:rPr>
          <w:rFonts w:cs="Arial"/>
          <w:sz w:val="24"/>
          <w:szCs w:val="24"/>
        </w:rPr>
      </w:pPr>
    </w:p>
    <w:p w:rsidR="00893823" w:rsidRPr="005827AB" w:rsidRDefault="007C4595" w:rsidP="00893823">
      <w:pPr>
        <w:rPr>
          <w:sz w:val="24"/>
          <w:szCs w:val="24"/>
        </w:rPr>
      </w:pPr>
      <w:r>
        <w:rPr>
          <w:rFonts w:cs="Arial"/>
          <w:sz w:val="24"/>
          <w:szCs w:val="24"/>
        </w:rPr>
        <w:t>12</w:t>
      </w:r>
      <w:r w:rsidR="00893823" w:rsidRPr="005827AB">
        <w:rPr>
          <w:rFonts w:cs="Arial"/>
          <w:sz w:val="24"/>
          <w:szCs w:val="24"/>
        </w:rPr>
        <w:t>) The Accessibility Plan may be monitored by Ofsted during inspection processes in relation to Schedule 10 of the Equality Act 2010.</w:t>
      </w:r>
    </w:p>
    <w:p w:rsidR="00893823" w:rsidRPr="005827AB" w:rsidRDefault="00893823" w:rsidP="00893823">
      <w:pPr>
        <w:rPr>
          <w:sz w:val="24"/>
          <w:szCs w:val="24"/>
        </w:rPr>
      </w:pPr>
    </w:p>
    <w:p w:rsidR="00893823" w:rsidRPr="00893823" w:rsidRDefault="007C4595" w:rsidP="00893823">
      <w:pPr>
        <w:shd w:val="clear" w:color="auto" w:fill="FFFFFF"/>
        <w:spacing w:after="135" w:line="315" w:lineRule="atLeast"/>
        <w:textAlignment w:val="baseline"/>
        <w:rPr>
          <w:rFonts w:eastAsia="Times New Roman" w:cs="Arial"/>
          <w:sz w:val="24"/>
          <w:szCs w:val="24"/>
          <w:lang w:eastAsia="en-GB"/>
        </w:rPr>
      </w:pPr>
      <w:r>
        <w:rPr>
          <w:rFonts w:eastAsia="Times New Roman" w:cs="Arial"/>
          <w:sz w:val="24"/>
          <w:szCs w:val="24"/>
          <w:lang w:eastAsia="en-GB"/>
        </w:rPr>
        <w:lastRenderedPageBreak/>
        <w:t>Green Haworth C of E Primary School</w:t>
      </w:r>
      <w:r w:rsidR="00893823" w:rsidRPr="00893823">
        <w:rPr>
          <w:rFonts w:eastAsia="Times New Roman" w:cs="Arial"/>
          <w:sz w:val="24"/>
          <w:szCs w:val="24"/>
          <w:lang w:eastAsia="en-GB"/>
        </w:rPr>
        <w:t xml:space="preserve"> provides all pupils with a broad and balanced curriculum, differentiated and adjusted to meet the needs of individual pupils and their preferred learning styles; and endorses the key principles in the National Curriculum, which underpin the development of a more inclusive curriculum:</w:t>
      </w:r>
    </w:p>
    <w:p w:rsidR="00893823" w:rsidRPr="00893823" w:rsidRDefault="00893823" w:rsidP="00893823">
      <w:pPr>
        <w:numPr>
          <w:ilvl w:val="0"/>
          <w:numId w:val="1"/>
        </w:numPr>
        <w:shd w:val="clear" w:color="auto" w:fill="FFFFFF"/>
        <w:spacing w:after="135" w:line="315" w:lineRule="atLeast"/>
        <w:ind w:left="675"/>
        <w:textAlignment w:val="baseline"/>
        <w:rPr>
          <w:rFonts w:eastAsia="Times New Roman" w:cs="Arial"/>
          <w:sz w:val="24"/>
          <w:szCs w:val="24"/>
          <w:lang w:eastAsia="en-GB"/>
        </w:rPr>
      </w:pPr>
      <w:r w:rsidRPr="00893823">
        <w:rPr>
          <w:rFonts w:eastAsia="Times New Roman" w:cs="Arial"/>
          <w:sz w:val="24"/>
          <w:szCs w:val="24"/>
          <w:lang w:eastAsia="en-GB"/>
        </w:rPr>
        <w:t>setting suitable learning challenges</w:t>
      </w:r>
    </w:p>
    <w:p w:rsidR="00893823" w:rsidRPr="00893823" w:rsidRDefault="00893823" w:rsidP="00893823">
      <w:pPr>
        <w:numPr>
          <w:ilvl w:val="0"/>
          <w:numId w:val="1"/>
        </w:numPr>
        <w:shd w:val="clear" w:color="auto" w:fill="FFFFFF"/>
        <w:spacing w:after="135" w:line="315" w:lineRule="atLeast"/>
        <w:ind w:left="675"/>
        <w:textAlignment w:val="baseline"/>
        <w:rPr>
          <w:rFonts w:eastAsia="Times New Roman" w:cs="Arial"/>
          <w:sz w:val="24"/>
          <w:szCs w:val="24"/>
          <w:lang w:eastAsia="en-GB"/>
        </w:rPr>
      </w:pPr>
      <w:r w:rsidRPr="00893823">
        <w:rPr>
          <w:rFonts w:eastAsia="Times New Roman" w:cs="Arial"/>
          <w:sz w:val="24"/>
          <w:szCs w:val="24"/>
          <w:lang w:eastAsia="en-GB"/>
        </w:rPr>
        <w:t>responding to pupils’ diverse learning needs</w:t>
      </w:r>
    </w:p>
    <w:p w:rsidR="00893823" w:rsidRPr="00893823" w:rsidRDefault="00893823" w:rsidP="00893823">
      <w:pPr>
        <w:numPr>
          <w:ilvl w:val="0"/>
          <w:numId w:val="1"/>
        </w:numPr>
        <w:shd w:val="clear" w:color="auto" w:fill="FFFFFF"/>
        <w:spacing w:after="135" w:line="315" w:lineRule="atLeast"/>
        <w:ind w:left="675"/>
        <w:textAlignment w:val="baseline"/>
        <w:rPr>
          <w:rFonts w:eastAsia="Times New Roman" w:cs="Arial"/>
          <w:sz w:val="24"/>
          <w:szCs w:val="24"/>
          <w:lang w:eastAsia="en-GB"/>
        </w:rPr>
      </w:pPr>
      <w:r w:rsidRPr="00893823">
        <w:rPr>
          <w:rFonts w:eastAsia="Times New Roman" w:cs="Arial"/>
          <w:sz w:val="24"/>
          <w:szCs w:val="24"/>
          <w:lang w:eastAsia="en-GB"/>
        </w:rPr>
        <w:t>overcoming potential barriers to learning and assessment for individuals and groups of pupils.</w:t>
      </w:r>
    </w:p>
    <w:p w:rsidR="00893823" w:rsidRPr="00893823" w:rsidRDefault="00893823" w:rsidP="00893823">
      <w:pPr>
        <w:shd w:val="clear" w:color="auto" w:fill="FFFFFF"/>
        <w:spacing w:after="135" w:line="315" w:lineRule="atLeast"/>
        <w:textAlignment w:val="baseline"/>
        <w:rPr>
          <w:rFonts w:eastAsia="Times New Roman" w:cs="Arial"/>
          <w:sz w:val="24"/>
          <w:szCs w:val="24"/>
          <w:lang w:eastAsia="en-GB"/>
        </w:rPr>
      </w:pPr>
    </w:p>
    <w:p w:rsidR="00893823" w:rsidRPr="00893823" w:rsidRDefault="00893823" w:rsidP="00893823">
      <w:pPr>
        <w:shd w:val="clear" w:color="auto" w:fill="FFFFFF"/>
        <w:spacing w:after="135" w:line="315" w:lineRule="atLeast"/>
        <w:textAlignment w:val="baseline"/>
        <w:rPr>
          <w:rFonts w:eastAsia="Times New Roman" w:cs="Arial"/>
          <w:sz w:val="24"/>
          <w:szCs w:val="24"/>
          <w:lang w:eastAsia="en-GB"/>
        </w:rPr>
      </w:pPr>
      <w:r w:rsidRPr="00893823">
        <w:rPr>
          <w:rFonts w:eastAsia="Times New Roman" w:cs="Arial"/>
          <w:sz w:val="24"/>
          <w:szCs w:val="24"/>
          <w:lang w:eastAsia="en-GB"/>
        </w:rPr>
        <w:t>The school building is recently extended and modernised. Despite some of the building being well over 150 years old, it is now fully accessible with the exception of a small area that is used infrequently by small groups and as storage</w:t>
      </w:r>
      <w:r w:rsidR="006B23FC">
        <w:rPr>
          <w:rFonts w:eastAsia="Times New Roman" w:cs="Arial"/>
          <w:sz w:val="24"/>
          <w:szCs w:val="24"/>
          <w:lang w:eastAsia="en-GB"/>
        </w:rPr>
        <w:t>.</w:t>
      </w:r>
    </w:p>
    <w:p w:rsidR="00893823" w:rsidRPr="00893823" w:rsidRDefault="00893823" w:rsidP="00893823">
      <w:pPr>
        <w:shd w:val="clear" w:color="auto" w:fill="FFFFFF"/>
        <w:spacing w:after="135" w:line="315" w:lineRule="atLeast"/>
        <w:textAlignment w:val="baseline"/>
        <w:rPr>
          <w:rFonts w:eastAsia="Times New Roman" w:cs="Arial"/>
          <w:sz w:val="24"/>
          <w:szCs w:val="24"/>
          <w:lang w:eastAsia="en-GB"/>
        </w:rPr>
      </w:pPr>
    </w:p>
    <w:p w:rsidR="00893823" w:rsidRPr="00893823" w:rsidRDefault="00893823" w:rsidP="00893823">
      <w:pPr>
        <w:shd w:val="clear" w:color="auto" w:fill="FFFFFF"/>
        <w:spacing w:after="0" w:line="315" w:lineRule="atLeast"/>
        <w:textAlignment w:val="baseline"/>
        <w:rPr>
          <w:rFonts w:eastAsia="Times New Roman" w:cs="Arial"/>
          <w:sz w:val="24"/>
          <w:szCs w:val="24"/>
          <w:lang w:eastAsia="en-GB"/>
        </w:rPr>
      </w:pPr>
      <w:r w:rsidRPr="00893823">
        <w:rPr>
          <w:rFonts w:eastAsia="Times New Roman" w:cs="Arial"/>
          <w:b/>
          <w:bCs/>
          <w:sz w:val="24"/>
          <w:szCs w:val="24"/>
          <w:lang w:eastAsia="en-GB"/>
        </w:rPr>
        <w:t>Drawing up an Action Plan</w:t>
      </w:r>
    </w:p>
    <w:p w:rsidR="00893823" w:rsidRPr="00893823" w:rsidRDefault="00893823" w:rsidP="00893823">
      <w:pPr>
        <w:shd w:val="clear" w:color="auto" w:fill="FFFFFF"/>
        <w:spacing w:after="0" w:line="315" w:lineRule="atLeast"/>
        <w:textAlignment w:val="baseline"/>
        <w:rPr>
          <w:rFonts w:eastAsia="Times New Roman" w:cs="Arial"/>
          <w:sz w:val="24"/>
          <w:szCs w:val="24"/>
          <w:lang w:eastAsia="en-GB"/>
        </w:rPr>
      </w:pPr>
    </w:p>
    <w:p w:rsidR="00893823" w:rsidRPr="00893823" w:rsidRDefault="00893823" w:rsidP="00893823">
      <w:pPr>
        <w:shd w:val="clear" w:color="auto" w:fill="FFFFFF"/>
        <w:spacing w:after="0" w:line="315" w:lineRule="atLeast"/>
        <w:textAlignment w:val="baseline"/>
        <w:rPr>
          <w:rFonts w:eastAsia="Times New Roman" w:cs="Arial"/>
          <w:sz w:val="24"/>
          <w:szCs w:val="24"/>
          <w:lang w:eastAsia="en-GB"/>
        </w:rPr>
      </w:pPr>
      <w:r w:rsidRPr="00893823">
        <w:rPr>
          <w:rFonts w:eastAsia="Times New Roman" w:cs="Arial"/>
          <w:sz w:val="24"/>
          <w:szCs w:val="24"/>
          <w:lang w:eastAsia="en-GB"/>
        </w:rPr>
        <w:t>The 3 areas to be considered in this action plan are:</w:t>
      </w:r>
    </w:p>
    <w:p w:rsidR="00893823" w:rsidRPr="00893823" w:rsidRDefault="00893823" w:rsidP="00893823">
      <w:pPr>
        <w:shd w:val="clear" w:color="auto" w:fill="FFFFFF"/>
        <w:spacing w:after="0" w:line="315" w:lineRule="atLeast"/>
        <w:textAlignment w:val="baseline"/>
        <w:rPr>
          <w:rFonts w:eastAsia="Times New Roman" w:cs="Arial"/>
          <w:sz w:val="24"/>
          <w:szCs w:val="24"/>
          <w:lang w:eastAsia="en-GB"/>
        </w:rPr>
      </w:pPr>
    </w:p>
    <w:p w:rsidR="00893823" w:rsidRPr="00893823" w:rsidRDefault="00893823" w:rsidP="00893823">
      <w:pPr>
        <w:shd w:val="clear" w:color="auto" w:fill="FFFFFF"/>
        <w:spacing w:after="0" w:line="315" w:lineRule="atLeast"/>
        <w:textAlignment w:val="baseline"/>
        <w:rPr>
          <w:rFonts w:eastAsia="Times New Roman" w:cs="Arial"/>
          <w:sz w:val="24"/>
          <w:szCs w:val="24"/>
          <w:lang w:eastAsia="en-GB"/>
        </w:rPr>
      </w:pPr>
      <w:r w:rsidRPr="00893823">
        <w:rPr>
          <w:rFonts w:eastAsia="Times New Roman" w:cs="Arial"/>
          <w:b/>
          <w:bCs/>
          <w:sz w:val="24"/>
          <w:szCs w:val="24"/>
          <w:lang w:eastAsia="en-GB"/>
        </w:rPr>
        <w:t>a) Improving Education &amp; related activities</w:t>
      </w:r>
    </w:p>
    <w:p w:rsidR="00893823" w:rsidRPr="00893823" w:rsidRDefault="00893823" w:rsidP="00893823">
      <w:pPr>
        <w:shd w:val="clear" w:color="auto" w:fill="FFFFFF"/>
        <w:spacing w:after="0" w:line="315" w:lineRule="atLeast"/>
        <w:textAlignment w:val="baseline"/>
        <w:rPr>
          <w:rFonts w:eastAsia="Times New Roman" w:cs="Arial"/>
          <w:sz w:val="24"/>
          <w:szCs w:val="24"/>
          <w:lang w:eastAsia="en-GB"/>
        </w:rPr>
      </w:pPr>
      <w:r w:rsidRPr="00893823">
        <w:rPr>
          <w:rFonts w:eastAsia="Times New Roman" w:cs="Arial"/>
          <w:sz w:val="24"/>
          <w:szCs w:val="24"/>
          <w:lang w:eastAsia="en-GB"/>
        </w:rPr>
        <w:t>The school will continue to seek and follow the advice of LEA services, such as specialist teacher advisers and SEN inspectors/advisers, and of appropriate health professionals from the local NHS Trusts.</w:t>
      </w:r>
    </w:p>
    <w:p w:rsidR="00893823" w:rsidRPr="00893823" w:rsidRDefault="00893823" w:rsidP="00893823">
      <w:pPr>
        <w:shd w:val="clear" w:color="auto" w:fill="FFFFFF"/>
        <w:spacing w:after="0" w:line="315" w:lineRule="atLeast"/>
        <w:textAlignment w:val="baseline"/>
        <w:rPr>
          <w:rFonts w:eastAsia="Times New Roman" w:cs="Arial"/>
          <w:sz w:val="24"/>
          <w:szCs w:val="24"/>
          <w:lang w:eastAsia="en-GB"/>
        </w:rPr>
      </w:pPr>
      <w:r w:rsidRPr="00893823">
        <w:rPr>
          <w:rFonts w:eastAsia="Times New Roman" w:cs="Arial"/>
          <w:i/>
          <w:iCs/>
          <w:sz w:val="24"/>
          <w:szCs w:val="24"/>
          <w:lang w:eastAsia="en-GB"/>
        </w:rPr>
        <w:t>[See checklist provided on page 29 DfES Guidance “Accessible Schools:</w:t>
      </w:r>
    </w:p>
    <w:p w:rsidR="00893823" w:rsidRPr="00893823" w:rsidRDefault="00893823" w:rsidP="00893823">
      <w:pPr>
        <w:shd w:val="clear" w:color="auto" w:fill="FFFFFF"/>
        <w:spacing w:after="0" w:line="315" w:lineRule="atLeast"/>
        <w:textAlignment w:val="baseline"/>
        <w:rPr>
          <w:rFonts w:eastAsia="Times New Roman" w:cs="Arial"/>
          <w:sz w:val="24"/>
          <w:szCs w:val="24"/>
          <w:lang w:eastAsia="en-GB"/>
        </w:rPr>
      </w:pPr>
      <w:r w:rsidRPr="00893823">
        <w:rPr>
          <w:rFonts w:eastAsia="Times New Roman" w:cs="Arial"/>
          <w:i/>
          <w:iCs/>
          <w:sz w:val="24"/>
          <w:szCs w:val="24"/>
          <w:lang w:eastAsia="en-GB"/>
        </w:rPr>
        <w:t>Planning to increase access to schools for disabled pupils”]</w:t>
      </w:r>
    </w:p>
    <w:p w:rsidR="00893823" w:rsidRPr="00893823" w:rsidRDefault="00893823" w:rsidP="00893823">
      <w:pPr>
        <w:shd w:val="clear" w:color="auto" w:fill="FFFFFF"/>
        <w:spacing w:after="0" w:line="315" w:lineRule="atLeast"/>
        <w:textAlignment w:val="baseline"/>
        <w:rPr>
          <w:rFonts w:eastAsia="Times New Roman" w:cs="Arial"/>
          <w:sz w:val="24"/>
          <w:szCs w:val="24"/>
          <w:lang w:eastAsia="en-GB"/>
        </w:rPr>
      </w:pPr>
    </w:p>
    <w:p w:rsidR="00893823" w:rsidRPr="00893823" w:rsidRDefault="00893823" w:rsidP="00893823">
      <w:pPr>
        <w:shd w:val="clear" w:color="auto" w:fill="FFFFFF"/>
        <w:spacing w:after="0" w:line="315" w:lineRule="atLeast"/>
        <w:textAlignment w:val="baseline"/>
        <w:rPr>
          <w:rFonts w:eastAsia="Times New Roman" w:cs="Arial"/>
          <w:sz w:val="24"/>
          <w:szCs w:val="24"/>
          <w:lang w:eastAsia="en-GB"/>
        </w:rPr>
      </w:pPr>
      <w:r w:rsidRPr="00893823">
        <w:rPr>
          <w:rFonts w:eastAsia="Times New Roman" w:cs="Arial"/>
          <w:b/>
          <w:bCs/>
          <w:sz w:val="24"/>
          <w:szCs w:val="24"/>
          <w:lang w:eastAsia="en-GB"/>
        </w:rPr>
        <w:t>b) Improving the Physical environment</w:t>
      </w:r>
    </w:p>
    <w:p w:rsidR="00893823" w:rsidRPr="00893823" w:rsidRDefault="00893823" w:rsidP="00893823">
      <w:pPr>
        <w:shd w:val="clear" w:color="auto" w:fill="FFFFFF"/>
        <w:spacing w:after="0" w:line="315" w:lineRule="atLeast"/>
        <w:textAlignment w:val="baseline"/>
        <w:rPr>
          <w:rFonts w:eastAsia="Times New Roman" w:cs="Arial"/>
          <w:sz w:val="24"/>
          <w:szCs w:val="24"/>
          <w:lang w:eastAsia="en-GB"/>
        </w:rPr>
      </w:pPr>
      <w:r w:rsidRPr="00893823">
        <w:rPr>
          <w:rFonts w:eastAsia="Times New Roman" w:cs="Arial"/>
          <w:sz w:val="24"/>
          <w:szCs w:val="24"/>
          <w:lang w:eastAsia="en-GB"/>
        </w:rPr>
        <w:t>The school will take account of the needs of pupils and visitors with physical difficulties and sensory impairments when planning and undertaking future improvements and refurbishments of the site and premises, such as improved access, lighting, acoustic treatment and colour schemes, and more accessible facilities and fittings.</w:t>
      </w:r>
    </w:p>
    <w:p w:rsidR="00893823" w:rsidRPr="00893823" w:rsidRDefault="00893823" w:rsidP="00893823">
      <w:pPr>
        <w:shd w:val="clear" w:color="auto" w:fill="FFFFFF"/>
        <w:spacing w:after="0" w:line="315" w:lineRule="atLeast"/>
        <w:textAlignment w:val="baseline"/>
        <w:rPr>
          <w:rFonts w:eastAsia="Times New Roman" w:cs="Arial"/>
          <w:sz w:val="24"/>
          <w:szCs w:val="24"/>
          <w:lang w:eastAsia="en-GB"/>
        </w:rPr>
      </w:pPr>
      <w:r w:rsidRPr="00893823">
        <w:rPr>
          <w:rFonts w:eastAsia="Times New Roman" w:cs="Arial"/>
          <w:i/>
          <w:iCs/>
          <w:sz w:val="24"/>
          <w:szCs w:val="24"/>
          <w:lang w:eastAsia="en-GB"/>
        </w:rPr>
        <w:t>[See checklist on page 30 of DfES Guidance.]</w:t>
      </w:r>
    </w:p>
    <w:p w:rsidR="00893823" w:rsidRPr="00893823" w:rsidRDefault="00893823" w:rsidP="00893823">
      <w:pPr>
        <w:shd w:val="clear" w:color="auto" w:fill="FFFFFF"/>
        <w:spacing w:after="0" w:line="315" w:lineRule="atLeast"/>
        <w:textAlignment w:val="baseline"/>
        <w:rPr>
          <w:rFonts w:eastAsia="Times New Roman" w:cs="Arial"/>
          <w:sz w:val="24"/>
          <w:szCs w:val="24"/>
          <w:lang w:eastAsia="en-GB"/>
        </w:rPr>
      </w:pPr>
    </w:p>
    <w:p w:rsidR="00893823" w:rsidRPr="00893823" w:rsidRDefault="00893823" w:rsidP="00893823">
      <w:pPr>
        <w:shd w:val="clear" w:color="auto" w:fill="FFFFFF"/>
        <w:spacing w:after="0" w:line="315" w:lineRule="atLeast"/>
        <w:textAlignment w:val="baseline"/>
        <w:rPr>
          <w:rFonts w:eastAsia="Times New Roman" w:cs="Arial"/>
          <w:sz w:val="24"/>
          <w:szCs w:val="24"/>
          <w:lang w:eastAsia="en-GB"/>
        </w:rPr>
      </w:pPr>
      <w:r w:rsidRPr="00893823">
        <w:rPr>
          <w:rFonts w:eastAsia="Times New Roman" w:cs="Arial"/>
          <w:b/>
          <w:bCs/>
          <w:sz w:val="24"/>
          <w:szCs w:val="24"/>
          <w:lang w:eastAsia="en-GB"/>
        </w:rPr>
        <w:t>c) Improving the Provision of information</w:t>
      </w:r>
    </w:p>
    <w:p w:rsidR="00893823" w:rsidRPr="00893823" w:rsidRDefault="00893823" w:rsidP="00893823">
      <w:pPr>
        <w:shd w:val="clear" w:color="auto" w:fill="FFFFFF"/>
        <w:spacing w:after="0" w:line="315" w:lineRule="atLeast"/>
        <w:textAlignment w:val="baseline"/>
        <w:rPr>
          <w:rFonts w:eastAsia="Times New Roman" w:cs="Arial"/>
          <w:sz w:val="24"/>
          <w:szCs w:val="24"/>
          <w:lang w:eastAsia="en-GB"/>
        </w:rPr>
      </w:pPr>
      <w:r w:rsidRPr="00893823">
        <w:rPr>
          <w:rFonts w:eastAsia="Times New Roman" w:cs="Arial"/>
          <w:sz w:val="24"/>
          <w:szCs w:val="24"/>
          <w:lang w:eastAsia="en-GB"/>
        </w:rPr>
        <w:t>The school will make itself aware of local services, including those provided through the LEA, for providing information in alternative formats when required or requested.</w:t>
      </w:r>
    </w:p>
    <w:p w:rsidR="00893823" w:rsidRPr="005827AB" w:rsidRDefault="00893823" w:rsidP="00893823">
      <w:pPr>
        <w:shd w:val="clear" w:color="auto" w:fill="FFFFFF"/>
        <w:spacing w:line="315" w:lineRule="atLeast"/>
        <w:textAlignment w:val="baseline"/>
        <w:rPr>
          <w:rFonts w:eastAsia="Times New Roman" w:cs="Arial"/>
          <w:i/>
          <w:iCs/>
          <w:sz w:val="24"/>
          <w:szCs w:val="24"/>
          <w:lang w:eastAsia="en-GB"/>
        </w:rPr>
      </w:pPr>
      <w:r w:rsidRPr="00893823">
        <w:rPr>
          <w:rFonts w:eastAsia="Times New Roman" w:cs="Arial"/>
          <w:i/>
          <w:iCs/>
          <w:sz w:val="24"/>
          <w:szCs w:val="24"/>
          <w:lang w:eastAsia="en-GB"/>
        </w:rPr>
        <w:t>[See checklist on page 30 of DfES Guidance.]</w:t>
      </w:r>
    </w:p>
    <w:p w:rsidR="00893823" w:rsidRPr="005827AB" w:rsidRDefault="00893823" w:rsidP="00893823">
      <w:pPr>
        <w:pStyle w:val="Default"/>
        <w:rPr>
          <w:rFonts w:asciiTheme="minorHAnsi" w:hAnsiTheme="minorHAnsi"/>
        </w:rPr>
      </w:pPr>
    </w:p>
    <w:p w:rsidR="00893823" w:rsidRPr="005827AB" w:rsidRDefault="00893823" w:rsidP="00893823">
      <w:pPr>
        <w:pStyle w:val="Default"/>
        <w:rPr>
          <w:rFonts w:asciiTheme="minorHAnsi" w:hAnsiTheme="minorHAnsi"/>
        </w:rPr>
      </w:pPr>
      <w:r w:rsidRPr="005827AB">
        <w:rPr>
          <w:rFonts w:asciiTheme="minorHAnsi" w:hAnsiTheme="minorHAnsi"/>
        </w:rPr>
        <w:t xml:space="preserve"> </w:t>
      </w:r>
      <w:r w:rsidR="006B23FC">
        <w:rPr>
          <w:rFonts w:asciiTheme="minorHAnsi" w:hAnsiTheme="minorHAnsi"/>
        </w:rPr>
        <w:t>Green Haworth</w:t>
      </w:r>
      <w:r w:rsidRPr="005827AB">
        <w:rPr>
          <w:rFonts w:asciiTheme="minorHAnsi" w:hAnsiTheme="minorHAnsi"/>
        </w:rPr>
        <w:t xml:space="preserve"> Primary School has been described as having a ‘welcoming and delightfully happy environment in which pupils thrive and want to do their best.’ We want all children to enjoy school, to be challenged to achieve their very best, and to consider their time at the school as their own ‘learning adventure’. We are committed to giving all of our children every opportunity to achieve the highest of standards. We do this by taking account of pupils’ varied life experiences and needs. We offer a broad and balanced curriculum and have high expectations for all children. The achievements, attitudes and well-being of all our children matter. </w:t>
      </w:r>
    </w:p>
    <w:p w:rsidR="006B23FC" w:rsidRDefault="006B23FC" w:rsidP="00893823">
      <w:pPr>
        <w:pStyle w:val="Default"/>
        <w:rPr>
          <w:rFonts w:asciiTheme="minorHAnsi" w:hAnsiTheme="minorHAnsi"/>
          <w:b/>
          <w:bCs/>
        </w:rPr>
      </w:pPr>
    </w:p>
    <w:p w:rsidR="006B23FC" w:rsidRDefault="006B23FC" w:rsidP="00893823">
      <w:pPr>
        <w:pStyle w:val="Default"/>
        <w:rPr>
          <w:rFonts w:asciiTheme="minorHAnsi" w:hAnsiTheme="minorHAnsi"/>
          <w:b/>
          <w:bCs/>
        </w:rPr>
      </w:pPr>
    </w:p>
    <w:p w:rsidR="00893823" w:rsidRPr="005827AB" w:rsidRDefault="00893823" w:rsidP="00893823">
      <w:pPr>
        <w:pStyle w:val="Default"/>
        <w:rPr>
          <w:rFonts w:asciiTheme="minorHAnsi" w:hAnsiTheme="minorHAnsi"/>
        </w:rPr>
      </w:pPr>
      <w:r w:rsidRPr="005827AB">
        <w:rPr>
          <w:rFonts w:asciiTheme="minorHAnsi" w:hAnsiTheme="minorHAnsi"/>
          <w:b/>
          <w:bCs/>
        </w:rPr>
        <w:t xml:space="preserve">Purpose of Plan </w:t>
      </w:r>
    </w:p>
    <w:p w:rsidR="00893823" w:rsidRPr="005827AB" w:rsidRDefault="00893823" w:rsidP="00893823">
      <w:pPr>
        <w:pStyle w:val="Default"/>
        <w:rPr>
          <w:rFonts w:asciiTheme="minorHAnsi" w:hAnsiTheme="minorHAnsi"/>
        </w:rPr>
      </w:pPr>
      <w:r w:rsidRPr="005827AB">
        <w:rPr>
          <w:rFonts w:asciiTheme="minorHAnsi" w:hAnsiTheme="minorHAnsi"/>
        </w:rPr>
        <w:t xml:space="preserve">This plan shows how </w:t>
      </w:r>
      <w:r w:rsidR="006B23FC">
        <w:rPr>
          <w:rFonts w:asciiTheme="minorHAnsi" w:hAnsiTheme="minorHAnsi"/>
        </w:rPr>
        <w:t>Green Haworth</w:t>
      </w:r>
      <w:r w:rsidRPr="005827AB">
        <w:rPr>
          <w:rFonts w:asciiTheme="minorHAnsi" w:hAnsiTheme="minorHAnsi"/>
        </w:rPr>
        <w:t xml:space="preserve"> Primary School intends, over time, to increase the accessibility of our school for disabled pupils, staff, parents/carers and visitors. </w:t>
      </w:r>
    </w:p>
    <w:p w:rsidR="006B23FC" w:rsidRDefault="006B23FC" w:rsidP="00893823">
      <w:pPr>
        <w:pStyle w:val="Default"/>
        <w:rPr>
          <w:rFonts w:asciiTheme="minorHAnsi" w:hAnsiTheme="minorHAnsi"/>
          <w:b/>
          <w:bCs/>
        </w:rPr>
      </w:pPr>
    </w:p>
    <w:p w:rsidR="00893823" w:rsidRPr="005827AB" w:rsidRDefault="00893823" w:rsidP="00893823">
      <w:pPr>
        <w:pStyle w:val="Default"/>
        <w:rPr>
          <w:rFonts w:asciiTheme="minorHAnsi" w:hAnsiTheme="minorHAnsi"/>
        </w:rPr>
      </w:pPr>
      <w:r w:rsidRPr="005827AB">
        <w:rPr>
          <w:rFonts w:asciiTheme="minorHAnsi" w:hAnsiTheme="minorHAnsi"/>
          <w:b/>
          <w:bCs/>
        </w:rPr>
        <w:t xml:space="preserve">Definition of disability </w:t>
      </w:r>
    </w:p>
    <w:p w:rsidR="00893823" w:rsidRDefault="00893823" w:rsidP="00893823">
      <w:pPr>
        <w:shd w:val="clear" w:color="auto" w:fill="FFFFFF"/>
        <w:spacing w:line="315" w:lineRule="atLeast"/>
        <w:textAlignment w:val="baseline"/>
        <w:rPr>
          <w:sz w:val="24"/>
          <w:szCs w:val="24"/>
        </w:rPr>
      </w:pPr>
      <w:r w:rsidRPr="005827AB">
        <w:rPr>
          <w:sz w:val="24"/>
          <w:szCs w:val="24"/>
        </w:rPr>
        <w:t xml:space="preserve">A person has a disability if he/she has a physical or mental impairment that has a substantial and long-term </w:t>
      </w:r>
      <w:proofErr w:type="spellStart"/>
      <w:r w:rsidRPr="005827AB">
        <w:rPr>
          <w:sz w:val="24"/>
          <w:szCs w:val="24"/>
        </w:rPr>
        <w:t>adverse affect</w:t>
      </w:r>
      <w:proofErr w:type="spellEnd"/>
      <w:r w:rsidRPr="005827AB">
        <w:rPr>
          <w:sz w:val="24"/>
          <w:szCs w:val="24"/>
        </w:rPr>
        <w:t xml:space="preserve"> on his/her ability to carry out normal day-to-day activities.</w:t>
      </w:r>
    </w:p>
    <w:p w:rsidR="007C4595" w:rsidRPr="005827AB" w:rsidRDefault="007C4595" w:rsidP="00893823">
      <w:pPr>
        <w:shd w:val="clear" w:color="auto" w:fill="FFFFFF"/>
        <w:spacing w:line="315" w:lineRule="atLeast"/>
        <w:textAlignment w:val="baseline"/>
        <w:rPr>
          <w:rFonts w:eastAsia="Times New Roman" w:cs="Arial"/>
          <w:i/>
          <w:iCs/>
          <w:sz w:val="24"/>
          <w:szCs w:val="24"/>
          <w:lang w:eastAsia="en-GB"/>
        </w:rPr>
      </w:pPr>
    </w:p>
    <w:tbl>
      <w:tblPr>
        <w:tblW w:w="5000" w:type="pct"/>
        <w:tblCellSpacing w:w="7" w:type="dxa"/>
        <w:tblCellMar>
          <w:left w:w="0" w:type="dxa"/>
          <w:right w:w="0" w:type="dxa"/>
        </w:tblCellMar>
        <w:tblLook w:val="04A0" w:firstRow="1" w:lastRow="0" w:firstColumn="1" w:lastColumn="0" w:noHBand="0" w:noVBand="1"/>
      </w:tblPr>
      <w:tblGrid>
        <w:gridCol w:w="1489"/>
        <w:gridCol w:w="1872"/>
        <w:gridCol w:w="1922"/>
        <w:gridCol w:w="1869"/>
        <w:gridCol w:w="1809"/>
        <w:gridCol w:w="1904"/>
      </w:tblGrid>
      <w:tr w:rsidR="007C4595" w:rsidRPr="00893823" w:rsidTr="00CE1B5F">
        <w:trPr>
          <w:gridAfter w:val="1"/>
          <w:wAfter w:w="3339" w:type="dxa"/>
          <w:tblCellSpacing w:w="7" w:type="dxa"/>
        </w:trPr>
        <w:tc>
          <w:tcPr>
            <w:tcW w:w="2610" w:type="dxa"/>
            <w:tcBorders>
              <w:top w:val="double" w:sz="2" w:space="0" w:color="C0C0C0"/>
              <w:left w:val="double" w:sz="2" w:space="0" w:color="C0C0C0"/>
              <w:bottom w:val="double" w:sz="2" w:space="0" w:color="C0C0C0"/>
              <w:right w:val="nil"/>
            </w:tcBorders>
            <w:shd w:val="clear" w:color="auto" w:fill="auto"/>
            <w:tcMar>
              <w:top w:w="17" w:type="dxa"/>
              <w:left w:w="17" w:type="dxa"/>
              <w:bottom w:w="17" w:type="dxa"/>
              <w:right w:w="0" w:type="dxa"/>
            </w:tcMar>
            <w:hideMark/>
          </w:tcPr>
          <w:p w:rsidR="007C4595" w:rsidRPr="00893823" w:rsidRDefault="007C4595" w:rsidP="00CE1B5F">
            <w:pPr>
              <w:spacing w:after="135" w:line="315" w:lineRule="atLeast"/>
              <w:jc w:val="center"/>
              <w:textAlignment w:val="baseline"/>
              <w:rPr>
                <w:rFonts w:eastAsia="Times New Roman" w:cs="Times New Roman"/>
                <w:color w:val="404040"/>
                <w:sz w:val="24"/>
                <w:szCs w:val="24"/>
                <w:lang w:eastAsia="en-GB"/>
              </w:rPr>
            </w:pPr>
            <w:r w:rsidRPr="00893823">
              <w:rPr>
                <w:rFonts w:eastAsia="Times New Roman" w:cs="Arial"/>
                <w:b/>
                <w:bCs/>
                <w:color w:val="404040"/>
                <w:sz w:val="24"/>
                <w:szCs w:val="24"/>
                <w:lang w:eastAsia="en-GB"/>
              </w:rPr>
              <w:t>Targets</w:t>
            </w:r>
          </w:p>
        </w:tc>
        <w:tc>
          <w:tcPr>
            <w:tcW w:w="2475" w:type="dxa"/>
            <w:tcBorders>
              <w:top w:val="double" w:sz="2" w:space="0" w:color="C0C0C0"/>
              <w:left w:val="double" w:sz="2" w:space="0" w:color="C0C0C0"/>
              <w:bottom w:val="double" w:sz="2" w:space="0" w:color="C0C0C0"/>
              <w:right w:val="nil"/>
            </w:tcBorders>
            <w:shd w:val="clear" w:color="auto" w:fill="auto"/>
            <w:tcMar>
              <w:top w:w="17" w:type="dxa"/>
              <w:left w:w="17" w:type="dxa"/>
              <w:bottom w:w="17" w:type="dxa"/>
              <w:right w:w="0" w:type="dxa"/>
            </w:tcMar>
            <w:hideMark/>
          </w:tcPr>
          <w:p w:rsidR="007C4595" w:rsidRPr="00893823" w:rsidRDefault="007C4595" w:rsidP="00CE1B5F">
            <w:pPr>
              <w:spacing w:after="135" w:line="315" w:lineRule="atLeast"/>
              <w:jc w:val="center"/>
              <w:textAlignment w:val="baseline"/>
              <w:rPr>
                <w:rFonts w:eastAsia="Times New Roman" w:cs="Times New Roman"/>
                <w:color w:val="404040"/>
                <w:sz w:val="24"/>
                <w:szCs w:val="24"/>
                <w:lang w:eastAsia="en-GB"/>
              </w:rPr>
            </w:pPr>
            <w:r w:rsidRPr="00893823">
              <w:rPr>
                <w:rFonts w:eastAsia="Times New Roman" w:cs="Arial"/>
                <w:b/>
                <w:bCs/>
                <w:color w:val="404040"/>
                <w:sz w:val="24"/>
                <w:szCs w:val="24"/>
                <w:lang w:eastAsia="en-GB"/>
              </w:rPr>
              <w:t>Strategies</w:t>
            </w:r>
          </w:p>
        </w:tc>
        <w:tc>
          <w:tcPr>
            <w:tcW w:w="2475" w:type="dxa"/>
            <w:tcBorders>
              <w:top w:val="double" w:sz="2" w:space="0" w:color="C0C0C0"/>
              <w:left w:val="double" w:sz="2" w:space="0" w:color="C0C0C0"/>
              <w:bottom w:val="double" w:sz="2" w:space="0" w:color="C0C0C0"/>
              <w:right w:val="nil"/>
            </w:tcBorders>
            <w:shd w:val="clear" w:color="auto" w:fill="auto"/>
            <w:tcMar>
              <w:top w:w="17" w:type="dxa"/>
              <w:left w:w="17" w:type="dxa"/>
              <w:bottom w:w="17" w:type="dxa"/>
              <w:right w:w="0" w:type="dxa"/>
            </w:tcMar>
            <w:hideMark/>
          </w:tcPr>
          <w:p w:rsidR="007C4595" w:rsidRPr="00893823" w:rsidRDefault="007C4595" w:rsidP="00CE1B5F">
            <w:pPr>
              <w:spacing w:after="135" w:line="315" w:lineRule="atLeast"/>
              <w:jc w:val="center"/>
              <w:textAlignment w:val="baseline"/>
              <w:rPr>
                <w:rFonts w:eastAsia="Times New Roman" w:cs="Times New Roman"/>
                <w:color w:val="404040"/>
                <w:sz w:val="24"/>
                <w:szCs w:val="24"/>
                <w:lang w:eastAsia="en-GB"/>
              </w:rPr>
            </w:pPr>
            <w:r w:rsidRPr="00893823">
              <w:rPr>
                <w:rFonts w:eastAsia="Times New Roman" w:cs="Arial"/>
                <w:b/>
                <w:bCs/>
                <w:color w:val="404040"/>
                <w:sz w:val="24"/>
                <w:szCs w:val="24"/>
                <w:lang w:eastAsia="en-GB"/>
              </w:rPr>
              <w:t>Outcome</w:t>
            </w:r>
          </w:p>
        </w:tc>
        <w:tc>
          <w:tcPr>
            <w:tcW w:w="1575" w:type="dxa"/>
            <w:tcBorders>
              <w:top w:val="double" w:sz="2" w:space="0" w:color="C0C0C0"/>
              <w:left w:val="double" w:sz="2" w:space="0" w:color="C0C0C0"/>
              <w:bottom w:val="double" w:sz="2" w:space="0" w:color="C0C0C0"/>
              <w:right w:val="nil"/>
            </w:tcBorders>
            <w:shd w:val="clear" w:color="auto" w:fill="auto"/>
            <w:tcMar>
              <w:top w:w="17" w:type="dxa"/>
              <w:left w:w="17" w:type="dxa"/>
              <w:bottom w:w="17" w:type="dxa"/>
              <w:right w:w="0" w:type="dxa"/>
            </w:tcMar>
            <w:hideMark/>
          </w:tcPr>
          <w:p w:rsidR="007C4595" w:rsidRPr="00893823" w:rsidRDefault="007C4595" w:rsidP="00CE1B5F">
            <w:pPr>
              <w:spacing w:after="135" w:line="315" w:lineRule="atLeast"/>
              <w:jc w:val="center"/>
              <w:textAlignment w:val="baseline"/>
              <w:rPr>
                <w:rFonts w:eastAsia="Times New Roman" w:cs="Times New Roman"/>
                <w:color w:val="404040"/>
                <w:sz w:val="24"/>
                <w:szCs w:val="24"/>
                <w:lang w:eastAsia="en-GB"/>
              </w:rPr>
            </w:pPr>
            <w:r w:rsidRPr="00893823">
              <w:rPr>
                <w:rFonts w:eastAsia="Times New Roman" w:cs="Arial"/>
                <w:b/>
                <w:bCs/>
                <w:color w:val="404040"/>
                <w:sz w:val="24"/>
                <w:szCs w:val="24"/>
                <w:lang w:eastAsia="en-GB"/>
              </w:rPr>
              <w:t>Timeframe</w:t>
            </w:r>
          </w:p>
        </w:tc>
        <w:tc>
          <w:tcPr>
            <w:tcW w:w="3360" w:type="dxa"/>
            <w:tcBorders>
              <w:top w:val="double" w:sz="2" w:space="0" w:color="C0C0C0"/>
              <w:left w:val="double" w:sz="2" w:space="0" w:color="C0C0C0"/>
              <w:bottom w:val="double" w:sz="2" w:space="0" w:color="C0C0C0"/>
              <w:right w:val="double" w:sz="2" w:space="0" w:color="C0C0C0"/>
            </w:tcBorders>
            <w:shd w:val="clear" w:color="auto" w:fill="auto"/>
            <w:tcMar>
              <w:top w:w="17" w:type="dxa"/>
              <w:left w:w="17" w:type="dxa"/>
              <w:bottom w:w="17" w:type="dxa"/>
              <w:right w:w="17" w:type="dxa"/>
            </w:tcMar>
            <w:hideMark/>
          </w:tcPr>
          <w:p w:rsidR="007C4595" w:rsidRPr="00893823" w:rsidRDefault="007C4595" w:rsidP="00CE1B5F">
            <w:pPr>
              <w:spacing w:after="135" w:line="315" w:lineRule="atLeast"/>
              <w:jc w:val="center"/>
              <w:textAlignment w:val="baseline"/>
              <w:rPr>
                <w:rFonts w:eastAsia="Times New Roman" w:cs="Times New Roman"/>
                <w:color w:val="404040"/>
                <w:sz w:val="24"/>
                <w:szCs w:val="24"/>
                <w:lang w:eastAsia="en-GB"/>
              </w:rPr>
            </w:pPr>
            <w:r w:rsidRPr="00893823">
              <w:rPr>
                <w:rFonts w:eastAsia="Times New Roman" w:cs="Arial"/>
                <w:b/>
                <w:bCs/>
                <w:color w:val="404040"/>
                <w:sz w:val="24"/>
                <w:szCs w:val="24"/>
                <w:lang w:eastAsia="en-GB"/>
              </w:rPr>
              <w:t>Goals Achieved</w:t>
            </w:r>
          </w:p>
        </w:tc>
      </w:tr>
      <w:tr w:rsidR="007C4595" w:rsidRPr="00893823" w:rsidTr="00CE1B5F">
        <w:trPr>
          <w:tblCellSpacing w:w="7" w:type="dxa"/>
        </w:trPr>
        <w:tc>
          <w:tcPr>
            <w:tcW w:w="915" w:type="dxa"/>
            <w:tcBorders>
              <w:top w:val="double" w:sz="2" w:space="0" w:color="C0C0C0"/>
              <w:left w:val="double" w:sz="2" w:space="0" w:color="C0C0C0"/>
              <w:bottom w:val="double" w:sz="2" w:space="0" w:color="C0C0C0"/>
              <w:right w:val="nil"/>
            </w:tcBorders>
            <w:shd w:val="clear" w:color="auto" w:fill="auto"/>
            <w:tcMar>
              <w:top w:w="17" w:type="dxa"/>
              <w:left w:w="17" w:type="dxa"/>
              <w:bottom w:w="17" w:type="dxa"/>
              <w:right w:w="0" w:type="dxa"/>
            </w:tcMar>
            <w:hideMark/>
          </w:tcPr>
          <w:p w:rsidR="007C4595" w:rsidRPr="00893823" w:rsidRDefault="007C4595" w:rsidP="00CE1B5F">
            <w:pPr>
              <w:spacing w:after="135" w:line="315" w:lineRule="atLeast"/>
              <w:jc w:val="center"/>
              <w:textAlignment w:val="baseline"/>
              <w:rPr>
                <w:rFonts w:eastAsia="Times New Roman" w:cs="Times New Roman"/>
                <w:color w:val="404040"/>
                <w:sz w:val="24"/>
                <w:szCs w:val="24"/>
                <w:lang w:eastAsia="en-GB"/>
              </w:rPr>
            </w:pPr>
            <w:r w:rsidRPr="00893823">
              <w:rPr>
                <w:rFonts w:eastAsia="Times New Roman" w:cs="Arial"/>
                <w:b/>
                <w:bCs/>
                <w:color w:val="404040"/>
                <w:sz w:val="24"/>
                <w:szCs w:val="24"/>
                <w:u w:val="single"/>
                <w:lang w:eastAsia="en-GB"/>
              </w:rPr>
              <w:t>Short Term</w:t>
            </w:r>
          </w:p>
        </w:tc>
        <w:tc>
          <w:tcPr>
            <w:tcW w:w="2610" w:type="dxa"/>
            <w:tcBorders>
              <w:top w:val="double" w:sz="2" w:space="0" w:color="C0C0C0"/>
              <w:left w:val="double" w:sz="2" w:space="0" w:color="C0C0C0"/>
              <w:bottom w:val="double" w:sz="2" w:space="0" w:color="C0C0C0"/>
              <w:right w:val="nil"/>
            </w:tcBorders>
            <w:shd w:val="clear" w:color="auto" w:fill="auto"/>
            <w:tcMar>
              <w:top w:w="17" w:type="dxa"/>
              <w:left w:w="17" w:type="dxa"/>
              <w:bottom w:w="17" w:type="dxa"/>
              <w:right w:w="0" w:type="dxa"/>
            </w:tcMar>
            <w:hideMark/>
          </w:tcPr>
          <w:p w:rsidR="007C4595" w:rsidRPr="00893823" w:rsidRDefault="007C4595" w:rsidP="00CE1B5F">
            <w:pPr>
              <w:spacing w:after="278" w:line="315" w:lineRule="atLeast"/>
              <w:textAlignment w:val="baseline"/>
              <w:rPr>
                <w:rFonts w:eastAsia="Times New Roman" w:cs="Times New Roman"/>
                <w:color w:val="404040"/>
                <w:sz w:val="24"/>
                <w:szCs w:val="24"/>
                <w:lang w:eastAsia="en-GB"/>
              </w:rPr>
            </w:pPr>
            <w:r w:rsidRPr="00893823">
              <w:rPr>
                <w:rFonts w:eastAsia="Times New Roman" w:cs="Arial"/>
                <w:color w:val="000000"/>
                <w:sz w:val="24"/>
                <w:szCs w:val="24"/>
                <w:lang w:eastAsia="en-GB"/>
              </w:rPr>
              <w:t>Ensure parents/carers with visual disability have equal opportunity to access information from school.</w:t>
            </w:r>
          </w:p>
          <w:p w:rsidR="007C4595" w:rsidRPr="00893823" w:rsidRDefault="007C4595" w:rsidP="00CE1B5F">
            <w:pPr>
              <w:spacing w:before="278" w:after="278" w:line="315" w:lineRule="atLeast"/>
              <w:textAlignment w:val="baseline"/>
              <w:rPr>
                <w:rFonts w:eastAsia="Times New Roman" w:cs="Times New Roman"/>
                <w:color w:val="404040"/>
                <w:sz w:val="24"/>
                <w:szCs w:val="24"/>
                <w:lang w:eastAsia="en-GB"/>
              </w:rPr>
            </w:pPr>
            <w:r w:rsidRPr="00893823">
              <w:rPr>
                <w:rFonts w:eastAsia="Times New Roman" w:cs="Arial"/>
                <w:color w:val="000000"/>
                <w:sz w:val="24"/>
                <w:szCs w:val="24"/>
                <w:lang w:eastAsia="en-GB"/>
              </w:rPr>
              <w:t xml:space="preserve">Ensure the curriculum can be accessed by all children </w:t>
            </w:r>
          </w:p>
          <w:p w:rsidR="007C4595" w:rsidRPr="00893823" w:rsidRDefault="007C4595" w:rsidP="00CE1B5F">
            <w:pPr>
              <w:spacing w:before="278" w:after="278"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br w:type="page"/>
            </w:r>
            <w:r w:rsidRPr="00893823">
              <w:rPr>
                <w:rFonts w:eastAsia="Times New Roman" w:cs="Times New Roman"/>
                <w:color w:val="404040"/>
                <w:sz w:val="24"/>
                <w:szCs w:val="24"/>
                <w:lang w:eastAsia="en-GB"/>
              </w:rPr>
              <w:br w:type="page"/>
            </w:r>
          </w:p>
          <w:p w:rsidR="007C4595" w:rsidRPr="00893823" w:rsidRDefault="007C4595" w:rsidP="00CE1B5F">
            <w:pPr>
              <w:spacing w:after="135" w:line="315" w:lineRule="atLeast"/>
              <w:textAlignment w:val="baseline"/>
              <w:rPr>
                <w:rFonts w:eastAsia="Times New Roman" w:cs="Times New Roman"/>
                <w:color w:val="404040"/>
                <w:sz w:val="24"/>
                <w:szCs w:val="24"/>
                <w:lang w:eastAsia="en-GB"/>
              </w:rPr>
            </w:pPr>
            <w:r w:rsidRPr="00893823">
              <w:rPr>
                <w:rFonts w:eastAsia="Times New Roman" w:cs="Arial"/>
                <w:color w:val="404040"/>
                <w:sz w:val="24"/>
                <w:szCs w:val="24"/>
                <w:lang w:eastAsia="en-GB"/>
              </w:rPr>
              <w:t>Any redecorating work within the school is sympathetic to the visually impaired</w:t>
            </w:r>
          </w:p>
        </w:tc>
        <w:tc>
          <w:tcPr>
            <w:tcW w:w="2475" w:type="dxa"/>
            <w:tcBorders>
              <w:top w:val="double" w:sz="2" w:space="0" w:color="C0C0C0"/>
              <w:left w:val="double" w:sz="2" w:space="0" w:color="C0C0C0"/>
              <w:bottom w:val="double" w:sz="2" w:space="0" w:color="C0C0C0"/>
              <w:right w:val="nil"/>
            </w:tcBorders>
            <w:shd w:val="clear" w:color="auto" w:fill="auto"/>
            <w:tcMar>
              <w:top w:w="17" w:type="dxa"/>
              <w:left w:w="17" w:type="dxa"/>
              <w:bottom w:w="17" w:type="dxa"/>
              <w:right w:w="0" w:type="dxa"/>
            </w:tcMar>
            <w:hideMark/>
          </w:tcPr>
          <w:p w:rsidR="007C4595" w:rsidRPr="00893823" w:rsidRDefault="007C4595" w:rsidP="00CE1B5F">
            <w:pPr>
              <w:spacing w:after="278" w:line="315" w:lineRule="atLeast"/>
              <w:textAlignment w:val="baseline"/>
              <w:rPr>
                <w:rFonts w:eastAsia="Times New Roman" w:cs="Times New Roman"/>
                <w:color w:val="404040"/>
                <w:sz w:val="24"/>
                <w:szCs w:val="24"/>
                <w:lang w:eastAsia="en-GB"/>
              </w:rPr>
            </w:pPr>
            <w:r w:rsidRPr="00893823">
              <w:rPr>
                <w:rFonts w:eastAsia="Times New Roman" w:cs="Arial"/>
                <w:color w:val="000000"/>
                <w:sz w:val="24"/>
                <w:szCs w:val="24"/>
                <w:lang w:eastAsia="en-GB"/>
              </w:rPr>
              <w:t>Highlight on all school documentation that goes to parents that it is available in larger print on request.</w:t>
            </w:r>
          </w:p>
          <w:p w:rsidR="007C4595" w:rsidRDefault="007C4595" w:rsidP="00CE1B5F">
            <w:pPr>
              <w:spacing w:before="278" w:after="278" w:line="315" w:lineRule="atLeast"/>
              <w:textAlignment w:val="baseline"/>
              <w:rPr>
                <w:rFonts w:eastAsia="Times New Roman" w:cs="Arial"/>
                <w:color w:val="000000"/>
                <w:sz w:val="24"/>
                <w:szCs w:val="24"/>
                <w:lang w:eastAsia="en-GB"/>
              </w:rPr>
            </w:pPr>
            <w:r w:rsidRPr="00893823">
              <w:rPr>
                <w:rFonts w:eastAsia="Times New Roman" w:cs="Arial"/>
                <w:color w:val="000000"/>
                <w:sz w:val="24"/>
                <w:szCs w:val="24"/>
                <w:lang w:eastAsia="en-GB"/>
              </w:rPr>
              <w:t>Check timetables and resources are not a barrier to any individual or group’s access to the curriculum.</w:t>
            </w:r>
          </w:p>
          <w:p w:rsidR="007C4595" w:rsidRPr="00893823" w:rsidRDefault="007C4595" w:rsidP="00CE1B5F">
            <w:pPr>
              <w:spacing w:after="135" w:line="315" w:lineRule="atLeast"/>
              <w:textAlignment w:val="baseline"/>
              <w:rPr>
                <w:rFonts w:eastAsia="Times New Roman" w:cs="Times New Roman"/>
                <w:color w:val="404040"/>
                <w:sz w:val="24"/>
                <w:szCs w:val="24"/>
                <w:lang w:eastAsia="en-GB"/>
              </w:rPr>
            </w:pPr>
            <w:r w:rsidRPr="00893823">
              <w:rPr>
                <w:rFonts w:eastAsia="Times New Roman" w:cs="Arial"/>
                <w:color w:val="404040"/>
                <w:sz w:val="24"/>
                <w:szCs w:val="24"/>
                <w:lang w:eastAsia="en-GB"/>
              </w:rPr>
              <w:t>Advice taken re-lighting and colour schemes before any further decorating takes place.</w:t>
            </w:r>
          </w:p>
        </w:tc>
        <w:tc>
          <w:tcPr>
            <w:tcW w:w="2475" w:type="dxa"/>
            <w:tcBorders>
              <w:top w:val="double" w:sz="2" w:space="0" w:color="C0C0C0"/>
              <w:left w:val="double" w:sz="2" w:space="0" w:color="C0C0C0"/>
              <w:bottom w:val="double" w:sz="2" w:space="0" w:color="C0C0C0"/>
              <w:right w:val="nil"/>
            </w:tcBorders>
            <w:shd w:val="clear" w:color="auto" w:fill="auto"/>
            <w:tcMar>
              <w:top w:w="17" w:type="dxa"/>
              <w:left w:w="17" w:type="dxa"/>
              <w:bottom w:w="17" w:type="dxa"/>
              <w:right w:w="0" w:type="dxa"/>
            </w:tcMar>
            <w:hideMark/>
          </w:tcPr>
          <w:p w:rsidR="007C4595" w:rsidRPr="00893823" w:rsidRDefault="007C4595" w:rsidP="00CE1B5F">
            <w:pPr>
              <w:spacing w:after="278" w:line="315" w:lineRule="atLeast"/>
              <w:textAlignment w:val="baseline"/>
              <w:rPr>
                <w:rFonts w:eastAsia="Times New Roman" w:cs="Times New Roman"/>
                <w:color w:val="404040"/>
                <w:sz w:val="24"/>
                <w:szCs w:val="24"/>
                <w:lang w:eastAsia="en-GB"/>
              </w:rPr>
            </w:pPr>
            <w:r w:rsidRPr="00893823">
              <w:rPr>
                <w:rFonts w:eastAsia="Times New Roman" w:cs="Arial"/>
                <w:color w:val="000000"/>
                <w:sz w:val="24"/>
                <w:szCs w:val="24"/>
                <w:lang w:eastAsia="en-GB"/>
              </w:rPr>
              <w:t>Format of documentation altered appropriately.</w:t>
            </w:r>
          </w:p>
          <w:p w:rsidR="007C4595" w:rsidRDefault="007C4595" w:rsidP="00CE1B5F">
            <w:pPr>
              <w:spacing w:before="278" w:after="278"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br w:type="page"/>
            </w:r>
            <w:r w:rsidRPr="00893823">
              <w:rPr>
                <w:rFonts w:eastAsia="Times New Roman" w:cs="Times New Roman"/>
                <w:color w:val="404040"/>
                <w:sz w:val="24"/>
                <w:szCs w:val="24"/>
                <w:lang w:eastAsia="en-GB"/>
              </w:rPr>
              <w:br w:type="page"/>
            </w:r>
          </w:p>
          <w:p w:rsidR="007C4595" w:rsidRPr="00893823" w:rsidRDefault="007C4595" w:rsidP="00CE1B5F">
            <w:pPr>
              <w:spacing w:before="278" w:after="278" w:line="315" w:lineRule="atLeast"/>
              <w:textAlignment w:val="baseline"/>
              <w:rPr>
                <w:rFonts w:eastAsia="Times New Roman" w:cs="Times New Roman"/>
                <w:color w:val="404040"/>
                <w:sz w:val="24"/>
                <w:szCs w:val="24"/>
                <w:lang w:eastAsia="en-GB"/>
              </w:rPr>
            </w:pPr>
          </w:p>
          <w:p w:rsidR="007C4595" w:rsidRPr="00893823" w:rsidRDefault="007C4595" w:rsidP="00CE1B5F">
            <w:pPr>
              <w:spacing w:before="278" w:after="278" w:line="315" w:lineRule="atLeast"/>
              <w:textAlignment w:val="baseline"/>
              <w:rPr>
                <w:rFonts w:eastAsia="Times New Roman" w:cs="Times New Roman"/>
                <w:color w:val="404040"/>
                <w:sz w:val="24"/>
                <w:szCs w:val="24"/>
                <w:lang w:eastAsia="en-GB"/>
              </w:rPr>
            </w:pPr>
            <w:r w:rsidRPr="00893823">
              <w:rPr>
                <w:rFonts w:eastAsia="Times New Roman" w:cs="Arial"/>
                <w:color w:val="000000"/>
                <w:sz w:val="24"/>
                <w:szCs w:val="24"/>
                <w:lang w:eastAsia="en-GB"/>
              </w:rPr>
              <w:t>All children access all aspects of the curriculum.</w:t>
            </w:r>
          </w:p>
          <w:p w:rsidR="007C4595" w:rsidRDefault="007C4595" w:rsidP="00CE1B5F">
            <w:pPr>
              <w:spacing w:before="278" w:after="278"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br w:type="page"/>
            </w:r>
            <w:r w:rsidRPr="00893823">
              <w:rPr>
                <w:rFonts w:eastAsia="Times New Roman" w:cs="Times New Roman"/>
                <w:color w:val="404040"/>
                <w:sz w:val="24"/>
                <w:szCs w:val="24"/>
                <w:lang w:eastAsia="en-GB"/>
              </w:rPr>
              <w:br w:type="page"/>
            </w:r>
          </w:p>
          <w:p w:rsidR="007C4595" w:rsidRPr="00893823" w:rsidRDefault="007C4595" w:rsidP="00CE1B5F">
            <w:pPr>
              <w:spacing w:before="278" w:after="278" w:line="315" w:lineRule="atLeast"/>
              <w:textAlignment w:val="baseline"/>
              <w:rPr>
                <w:rFonts w:eastAsia="Times New Roman" w:cs="Times New Roman"/>
                <w:color w:val="404040"/>
                <w:sz w:val="24"/>
                <w:szCs w:val="24"/>
                <w:lang w:eastAsia="en-GB"/>
              </w:rPr>
            </w:pPr>
          </w:p>
          <w:p w:rsidR="007C4595" w:rsidRPr="00893823" w:rsidRDefault="007C4595" w:rsidP="00CE1B5F">
            <w:pPr>
              <w:spacing w:after="135" w:line="315" w:lineRule="atLeast"/>
              <w:textAlignment w:val="baseline"/>
              <w:rPr>
                <w:rFonts w:eastAsia="Times New Roman" w:cs="Times New Roman"/>
                <w:color w:val="404040"/>
                <w:sz w:val="24"/>
                <w:szCs w:val="24"/>
                <w:lang w:eastAsia="en-GB"/>
              </w:rPr>
            </w:pPr>
            <w:r w:rsidRPr="00893823">
              <w:rPr>
                <w:rFonts w:eastAsia="Times New Roman" w:cs="Arial"/>
                <w:color w:val="404040"/>
                <w:sz w:val="24"/>
                <w:szCs w:val="24"/>
                <w:lang w:eastAsia="en-GB"/>
              </w:rPr>
              <w:t>The school decorates in a way that is sympathetic to the VI.</w:t>
            </w:r>
          </w:p>
        </w:tc>
        <w:tc>
          <w:tcPr>
            <w:tcW w:w="1575" w:type="dxa"/>
            <w:tcBorders>
              <w:top w:val="double" w:sz="2" w:space="0" w:color="C0C0C0"/>
              <w:left w:val="double" w:sz="2" w:space="0" w:color="C0C0C0"/>
              <w:bottom w:val="double" w:sz="2" w:space="0" w:color="C0C0C0"/>
              <w:right w:val="nil"/>
            </w:tcBorders>
            <w:shd w:val="clear" w:color="auto" w:fill="auto"/>
            <w:tcMar>
              <w:top w:w="17" w:type="dxa"/>
              <w:left w:w="17" w:type="dxa"/>
              <w:bottom w:w="17" w:type="dxa"/>
              <w:right w:w="0" w:type="dxa"/>
            </w:tcMar>
            <w:hideMark/>
          </w:tcPr>
          <w:p w:rsidR="007C4595" w:rsidRPr="00893823" w:rsidRDefault="007C4595" w:rsidP="00CE1B5F">
            <w:pPr>
              <w:spacing w:after="278" w:line="315" w:lineRule="atLeast"/>
              <w:textAlignment w:val="baseline"/>
              <w:rPr>
                <w:rFonts w:eastAsia="Times New Roman" w:cs="Times New Roman"/>
                <w:color w:val="404040"/>
                <w:sz w:val="24"/>
                <w:szCs w:val="24"/>
                <w:lang w:eastAsia="en-GB"/>
              </w:rPr>
            </w:pPr>
            <w:r w:rsidRPr="00893823">
              <w:rPr>
                <w:rFonts w:eastAsia="Times New Roman" w:cs="Arial"/>
                <w:color w:val="000000"/>
                <w:sz w:val="24"/>
                <w:szCs w:val="24"/>
                <w:lang w:eastAsia="en-GB"/>
              </w:rPr>
              <w:t>As required</w:t>
            </w:r>
          </w:p>
          <w:p w:rsidR="007C4595" w:rsidRDefault="007C4595" w:rsidP="00CE1B5F">
            <w:pPr>
              <w:spacing w:before="278" w:after="278"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br w:type="page"/>
            </w:r>
            <w:r w:rsidRPr="00893823">
              <w:rPr>
                <w:rFonts w:eastAsia="Times New Roman" w:cs="Times New Roman"/>
                <w:color w:val="404040"/>
                <w:sz w:val="24"/>
                <w:szCs w:val="24"/>
                <w:lang w:eastAsia="en-GB"/>
              </w:rPr>
              <w:br w:type="page"/>
            </w:r>
          </w:p>
          <w:p w:rsidR="007C4595" w:rsidRDefault="007C4595" w:rsidP="00CE1B5F">
            <w:pPr>
              <w:spacing w:before="278" w:after="278" w:line="315" w:lineRule="atLeast"/>
              <w:textAlignment w:val="baseline"/>
              <w:rPr>
                <w:rFonts w:eastAsia="Times New Roman" w:cs="Times New Roman"/>
                <w:color w:val="404040"/>
                <w:sz w:val="24"/>
                <w:szCs w:val="24"/>
                <w:lang w:eastAsia="en-GB"/>
              </w:rPr>
            </w:pPr>
          </w:p>
          <w:p w:rsidR="007C4595" w:rsidRDefault="007C4595" w:rsidP="00CE1B5F">
            <w:pPr>
              <w:spacing w:before="278" w:after="278" w:line="315" w:lineRule="atLeast"/>
              <w:textAlignment w:val="baseline"/>
              <w:rPr>
                <w:rFonts w:eastAsia="Times New Roman" w:cs="Times New Roman"/>
                <w:color w:val="404040"/>
                <w:sz w:val="24"/>
                <w:szCs w:val="24"/>
                <w:lang w:eastAsia="en-GB"/>
              </w:rPr>
            </w:pPr>
          </w:p>
          <w:p w:rsidR="007C4595" w:rsidRPr="00893823" w:rsidRDefault="007C4595" w:rsidP="00CE1B5F">
            <w:pPr>
              <w:spacing w:before="278" w:after="278" w:line="315" w:lineRule="atLeast"/>
              <w:textAlignment w:val="baseline"/>
              <w:rPr>
                <w:rFonts w:eastAsia="Times New Roman" w:cs="Times New Roman"/>
                <w:color w:val="404040"/>
                <w:sz w:val="24"/>
                <w:szCs w:val="24"/>
                <w:lang w:eastAsia="en-GB"/>
              </w:rPr>
            </w:pPr>
          </w:p>
          <w:p w:rsidR="007C4595" w:rsidRPr="00893823" w:rsidRDefault="007C4595" w:rsidP="00CE1B5F">
            <w:pPr>
              <w:spacing w:before="278" w:after="278" w:line="315" w:lineRule="atLeast"/>
              <w:textAlignment w:val="baseline"/>
              <w:rPr>
                <w:rFonts w:eastAsia="Times New Roman" w:cs="Times New Roman"/>
                <w:color w:val="404040"/>
                <w:sz w:val="24"/>
                <w:szCs w:val="24"/>
                <w:lang w:eastAsia="en-GB"/>
              </w:rPr>
            </w:pPr>
            <w:r w:rsidRPr="00893823">
              <w:rPr>
                <w:rFonts w:eastAsia="Times New Roman" w:cs="Arial"/>
                <w:color w:val="000000"/>
                <w:sz w:val="24"/>
                <w:szCs w:val="24"/>
                <w:lang w:eastAsia="en-GB"/>
              </w:rPr>
              <w:t>Ongoing</w:t>
            </w:r>
          </w:p>
          <w:p w:rsidR="007C4595" w:rsidRPr="00893823" w:rsidRDefault="007C4595" w:rsidP="00CE1B5F">
            <w:pPr>
              <w:spacing w:before="278" w:after="278"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br w:type="page"/>
            </w:r>
            <w:r w:rsidRPr="00893823">
              <w:rPr>
                <w:rFonts w:eastAsia="Times New Roman" w:cs="Times New Roman"/>
                <w:color w:val="404040"/>
                <w:sz w:val="24"/>
                <w:szCs w:val="24"/>
                <w:lang w:eastAsia="en-GB"/>
              </w:rPr>
              <w:br w:type="page"/>
            </w:r>
          </w:p>
          <w:p w:rsidR="007C4595" w:rsidRPr="00893823" w:rsidRDefault="007C4595" w:rsidP="00CE1B5F">
            <w:pPr>
              <w:spacing w:before="278" w:after="278"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br w:type="page"/>
            </w:r>
            <w:r w:rsidRPr="00893823">
              <w:rPr>
                <w:rFonts w:eastAsia="Times New Roman" w:cs="Times New Roman"/>
                <w:color w:val="404040"/>
                <w:sz w:val="24"/>
                <w:szCs w:val="24"/>
                <w:lang w:eastAsia="en-GB"/>
              </w:rPr>
              <w:br w:type="page"/>
            </w:r>
          </w:p>
          <w:p w:rsidR="007C4595" w:rsidRPr="00893823" w:rsidRDefault="007C4595" w:rsidP="00CE1B5F">
            <w:pPr>
              <w:spacing w:before="278" w:after="135" w:line="315" w:lineRule="atLeast"/>
              <w:textAlignment w:val="baseline"/>
              <w:rPr>
                <w:rFonts w:eastAsia="Times New Roman" w:cs="Times New Roman"/>
                <w:color w:val="404040"/>
                <w:sz w:val="24"/>
                <w:szCs w:val="24"/>
                <w:lang w:eastAsia="en-GB"/>
              </w:rPr>
            </w:pPr>
            <w:r w:rsidRPr="00893823">
              <w:rPr>
                <w:rFonts w:eastAsia="Times New Roman" w:cs="Arial"/>
                <w:color w:val="000000"/>
                <w:sz w:val="24"/>
                <w:szCs w:val="24"/>
                <w:lang w:eastAsia="en-GB"/>
              </w:rPr>
              <w:t>As required</w:t>
            </w:r>
          </w:p>
        </w:tc>
        <w:tc>
          <w:tcPr>
            <w:tcW w:w="3360" w:type="dxa"/>
            <w:tcBorders>
              <w:top w:val="double" w:sz="2" w:space="0" w:color="C0C0C0"/>
              <w:left w:val="double" w:sz="2" w:space="0" w:color="C0C0C0"/>
              <w:bottom w:val="double" w:sz="2" w:space="0" w:color="C0C0C0"/>
              <w:right w:val="double" w:sz="2" w:space="0" w:color="C0C0C0"/>
            </w:tcBorders>
            <w:shd w:val="clear" w:color="auto" w:fill="auto"/>
            <w:tcMar>
              <w:top w:w="17" w:type="dxa"/>
              <w:left w:w="17" w:type="dxa"/>
              <w:bottom w:w="17" w:type="dxa"/>
              <w:right w:w="17" w:type="dxa"/>
            </w:tcMar>
            <w:hideMark/>
          </w:tcPr>
          <w:p w:rsidR="007C4595" w:rsidRPr="00893823" w:rsidRDefault="007C4595" w:rsidP="00CE1B5F">
            <w:pPr>
              <w:spacing w:after="278"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br w:type="page"/>
            </w:r>
            <w:r w:rsidRPr="00893823">
              <w:rPr>
                <w:rFonts w:eastAsia="Times New Roman" w:cs="Times New Roman"/>
                <w:color w:val="404040"/>
                <w:sz w:val="24"/>
                <w:szCs w:val="24"/>
                <w:lang w:eastAsia="en-GB"/>
              </w:rPr>
              <w:br w:type="page"/>
            </w:r>
          </w:p>
          <w:p w:rsidR="007C4595" w:rsidRPr="00893823" w:rsidRDefault="007C4595" w:rsidP="00CE1B5F">
            <w:pPr>
              <w:spacing w:before="278" w:after="278"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br w:type="page"/>
            </w:r>
            <w:r w:rsidRPr="00893823">
              <w:rPr>
                <w:rFonts w:eastAsia="Times New Roman" w:cs="Times New Roman"/>
                <w:color w:val="404040"/>
                <w:sz w:val="24"/>
                <w:szCs w:val="24"/>
                <w:lang w:eastAsia="en-GB"/>
              </w:rPr>
              <w:br w:type="page"/>
            </w:r>
          </w:p>
          <w:p w:rsidR="007C4595" w:rsidRPr="00893823" w:rsidRDefault="007C4595" w:rsidP="00CE1B5F">
            <w:pPr>
              <w:spacing w:before="278" w:after="278" w:line="315" w:lineRule="atLeast"/>
              <w:textAlignment w:val="baseline"/>
              <w:rPr>
                <w:rFonts w:eastAsia="Times New Roman" w:cs="Times New Roman"/>
                <w:color w:val="404040"/>
                <w:sz w:val="24"/>
                <w:szCs w:val="24"/>
                <w:lang w:eastAsia="en-GB"/>
              </w:rPr>
            </w:pPr>
            <w:r w:rsidRPr="00893823">
              <w:rPr>
                <w:rFonts w:eastAsia="Times New Roman" w:cs="Arial"/>
                <w:color w:val="000000"/>
                <w:sz w:val="24"/>
                <w:szCs w:val="24"/>
                <w:lang w:eastAsia="en-GB"/>
              </w:rPr>
              <w:t>The school reacts to the needs of both adults and children so that the curriculum is accessible.</w:t>
            </w:r>
          </w:p>
          <w:p w:rsidR="007C4595" w:rsidRPr="00893823" w:rsidRDefault="007C4595" w:rsidP="00CE1B5F">
            <w:pPr>
              <w:spacing w:before="278" w:after="278"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br w:type="page"/>
            </w:r>
            <w:r w:rsidRPr="00893823">
              <w:rPr>
                <w:rFonts w:eastAsia="Times New Roman" w:cs="Times New Roman"/>
                <w:color w:val="404040"/>
                <w:sz w:val="24"/>
                <w:szCs w:val="24"/>
                <w:lang w:eastAsia="en-GB"/>
              </w:rPr>
              <w:br w:type="page"/>
            </w:r>
          </w:p>
          <w:p w:rsidR="007C4595" w:rsidRPr="00893823" w:rsidRDefault="007C4595" w:rsidP="00CE1B5F">
            <w:pPr>
              <w:spacing w:before="278" w:after="278"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br w:type="page"/>
            </w:r>
            <w:r w:rsidRPr="00893823">
              <w:rPr>
                <w:rFonts w:eastAsia="Times New Roman" w:cs="Times New Roman"/>
                <w:color w:val="404040"/>
                <w:sz w:val="24"/>
                <w:szCs w:val="24"/>
                <w:lang w:eastAsia="en-GB"/>
              </w:rPr>
              <w:br w:type="page"/>
            </w:r>
          </w:p>
          <w:p w:rsidR="007C4595" w:rsidRPr="00893823" w:rsidRDefault="007C4595" w:rsidP="00CE1B5F">
            <w:pPr>
              <w:spacing w:before="278" w:after="135"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br w:type="page"/>
            </w:r>
          </w:p>
        </w:tc>
      </w:tr>
      <w:tr w:rsidR="007C4595" w:rsidRPr="00893823" w:rsidTr="00CE1B5F">
        <w:trPr>
          <w:tblCellSpacing w:w="7" w:type="dxa"/>
        </w:trPr>
        <w:tc>
          <w:tcPr>
            <w:tcW w:w="915" w:type="dxa"/>
            <w:tcBorders>
              <w:top w:val="double" w:sz="2" w:space="0" w:color="C0C0C0"/>
              <w:left w:val="double" w:sz="2" w:space="0" w:color="C0C0C0"/>
              <w:bottom w:val="double" w:sz="2" w:space="0" w:color="C0C0C0"/>
              <w:right w:val="nil"/>
            </w:tcBorders>
            <w:shd w:val="clear" w:color="auto" w:fill="auto"/>
            <w:tcMar>
              <w:top w:w="17" w:type="dxa"/>
              <w:left w:w="17" w:type="dxa"/>
              <w:bottom w:w="17" w:type="dxa"/>
              <w:right w:w="0" w:type="dxa"/>
            </w:tcMar>
            <w:hideMark/>
          </w:tcPr>
          <w:p w:rsidR="007C4595" w:rsidRPr="00893823" w:rsidRDefault="007C4595" w:rsidP="00CE1B5F">
            <w:pPr>
              <w:spacing w:after="135" w:line="315" w:lineRule="atLeast"/>
              <w:jc w:val="center"/>
              <w:textAlignment w:val="baseline"/>
              <w:rPr>
                <w:rFonts w:eastAsia="Times New Roman" w:cs="Times New Roman"/>
                <w:color w:val="404040"/>
                <w:sz w:val="24"/>
                <w:szCs w:val="24"/>
                <w:lang w:eastAsia="en-GB"/>
              </w:rPr>
            </w:pPr>
            <w:r w:rsidRPr="00893823">
              <w:rPr>
                <w:rFonts w:eastAsia="Times New Roman" w:cs="Arial"/>
                <w:b/>
                <w:bCs/>
                <w:color w:val="404040"/>
                <w:sz w:val="24"/>
                <w:szCs w:val="24"/>
                <w:u w:val="single"/>
                <w:lang w:eastAsia="en-GB"/>
              </w:rPr>
              <w:t>Medium Term</w:t>
            </w:r>
          </w:p>
        </w:tc>
        <w:tc>
          <w:tcPr>
            <w:tcW w:w="2610" w:type="dxa"/>
            <w:tcBorders>
              <w:top w:val="double" w:sz="2" w:space="0" w:color="C0C0C0"/>
              <w:left w:val="double" w:sz="2" w:space="0" w:color="C0C0C0"/>
              <w:bottom w:val="double" w:sz="2" w:space="0" w:color="C0C0C0"/>
              <w:right w:val="nil"/>
            </w:tcBorders>
            <w:shd w:val="clear" w:color="auto" w:fill="auto"/>
            <w:tcMar>
              <w:top w:w="17" w:type="dxa"/>
              <w:left w:w="17" w:type="dxa"/>
              <w:bottom w:w="17" w:type="dxa"/>
              <w:right w:w="0" w:type="dxa"/>
            </w:tcMar>
            <w:hideMark/>
          </w:tcPr>
          <w:p w:rsidR="007C4595" w:rsidRPr="00893823" w:rsidRDefault="007C4595" w:rsidP="00CE1B5F">
            <w:pPr>
              <w:spacing w:after="0" w:line="315" w:lineRule="atLeast"/>
              <w:textAlignment w:val="baseline"/>
              <w:rPr>
                <w:rFonts w:eastAsia="Times New Roman" w:cs="Times New Roman"/>
                <w:color w:val="404040"/>
                <w:sz w:val="24"/>
                <w:szCs w:val="24"/>
                <w:lang w:eastAsia="en-GB"/>
              </w:rPr>
            </w:pPr>
            <w:r w:rsidRPr="00893823">
              <w:rPr>
                <w:rFonts w:eastAsia="Times New Roman" w:cs="Arial"/>
                <w:color w:val="404040"/>
                <w:sz w:val="24"/>
                <w:szCs w:val="24"/>
                <w:lang w:eastAsia="en-GB"/>
              </w:rPr>
              <w:t>To ensure the school develops children’s</w:t>
            </w:r>
          </w:p>
          <w:p w:rsidR="007C4595" w:rsidRPr="00893823" w:rsidRDefault="007C4595" w:rsidP="00CE1B5F">
            <w:pPr>
              <w:spacing w:after="135" w:line="315" w:lineRule="atLeast"/>
              <w:textAlignment w:val="baseline"/>
              <w:rPr>
                <w:rFonts w:eastAsia="Times New Roman" w:cs="Times New Roman"/>
                <w:color w:val="404040"/>
                <w:sz w:val="24"/>
                <w:szCs w:val="24"/>
                <w:lang w:eastAsia="en-GB"/>
              </w:rPr>
            </w:pPr>
            <w:r w:rsidRPr="00893823">
              <w:rPr>
                <w:rFonts w:eastAsia="Times New Roman" w:cs="Arial"/>
                <w:color w:val="404040"/>
                <w:sz w:val="24"/>
                <w:szCs w:val="24"/>
                <w:lang w:eastAsia="en-GB"/>
              </w:rPr>
              <w:t>awareness of disability.</w:t>
            </w:r>
          </w:p>
        </w:tc>
        <w:tc>
          <w:tcPr>
            <w:tcW w:w="2475" w:type="dxa"/>
            <w:tcBorders>
              <w:top w:val="double" w:sz="2" w:space="0" w:color="C0C0C0"/>
              <w:left w:val="double" w:sz="2" w:space="0" w:color="C0C0C0"/>
              <w:bottom w:val="double" w:sz="2" w:space="0" w:color="C0C0C0"/>
              <w:right w:val="nil"/>
            </w:tcBorders>
            <w:shd w:val="clear" w:color="auto" w:fill="auto"/>
            <w:tcMar>
              <w:top w:w="17" w:type="dxa"/>
              <w:left w:w="17" w:type="dxa"/>
              <w:bottom w:w="17" w:type="dxa"/>
              <w:right w:w="0" w:type="dxa"/>
            </w:tcMar>
            <w:hideMark/>
          </w:tcPr>
          <w:p w:rsidR="007C4595" w:rsidRPr="00893823" w:rsidRDefault="007C4595" w:rsidP="00CE1B5F">
            <w:pPr>
              <w:spacing w:after="0" w:line="315" w:lineRule="atLeast"/>
              <w:textAlignment w:val="baseline"/>
              <w:rPr>
                <w:rFonts w:eastAsia="Times New Roman" w:cs="Times New Roman"/>
                <w:color w:val="404040"/>
                <w:sz w:val="24"/>
                <w:szCs w:val="24"/>
                <w:lang w:eastAsia="en-GB"/>
              </w:rPr>
            </w:pPr>
            <w:r w:rsidRPr="00893823">
              <w:rPr>
                <w:rFonts w:eastAsia="Times New Roman" w:cs="Arial"/>
                <w:color w:val="404040"/>
                <w:sz w:val="24"/>
                <w:szCs w:val="24"/>
                <w:lang w:eastAsia="en-GB"/>
              </w:rPr>
              <w:t xml:space="preserve">Ensure there are some learning resources (books </w:t>
            </w:r>
            <w:proofErr w:type="spellStart"/>
            <w:r w:rsidRPr="00893823">
              <w:rPr>
                <w:rFonts w:eastAsia="Times New Roman" w:cs="Arial"/>
                <w:color w:val="404040"/>
                <w:sz w:val="24"/>
                <w:szCs w:val="24"/>
                <w:lang w:eastAsia="en-GB"/>
              </w:rPr>
              <w:t>etc</w:t>
            </w:r>
            <w:proofErr w:type="spellEnd"/>
            <w:r w:rsidRPr="00893823">
              <w:rPr>
                <w:rFonts w:eastAsia="Times New Roman" w:cs="Arial"/>
                <w:color w:val="404040"/>
                <w:sz w:val="24"/>
                <w:szCs w:val="24"/>
                <w:lang w:eastAsia="en-GB"/>
              </w:rPr>
              <w:t>) that show positive examples of people with disabilities in a positive light.</w:t>
            </w:r>
          </w:p>
          <w:p w:rsidR="007C4595" w:rsidRDefault="007C4595" w:rsidP="007C4595">
            <w:pPr>
              <w:spacing w:before="278" w:after="278" w:line="315" w:lineRule="atLeast"/>
              <w:textAlignment w:val="baseline"/>
              <w:rPr>
                <w:rFonts w:eastAsia="Times New Roman" w:cs="Arial"/>
                <w:color w:val="404040"/>
                <w:sz w:val="24"/>
                <w:szCs w:val="24"/>
                <w:lang w:eastAsia="en-GB"/>
              </w:rPr>
            </w:pPr>
            <w:r w:rsidRPr="00893823">
              <w:rPr>
                <w:rFonts w:eastAsia="Times New Roman" w:cs="Arial"/>
                <w:color w:val="404040"/>
                <w:sz w:val="24"/>
                <w:szCs w:val="24"/>
                <w:lang w:eastAsia="en-GB"/>
              </w:rPr>
              <w:t xml:space="preserve">Invite people with </w:t>
            </w:r>
            <w:r w:rsidRPr="00893823">
              <w:rPr>
                <w:rFonts w:eastAsia="Times New Roman" w:cs="Arial"/>
                <w:color w:val="404040"/>
                <w:sz w:val="24"/>
                <w:szCs w:val="24"/>
                <w:lang w:eastAsia="en-GB"/>
              </w:rPr>
              <w:lastRenderedPageBreak/>
              <w:t xml:space="preserve">disabilities in to school: </w:t>
            </w:r>
            <w:r>
              <w:rPr>
                <w:rFonts w:eastAsia="Times New Roman" w:cs="Arial"/>
                <w:color w:val="404040"/>
                <w:sz w:val="24"/>
                <w:szCs w:val="24"/>
                <w:lang w:eastAsia="en-GB"/>
              </w:rPr>
              <w:t>E.g. Users of the ‘Seeing eye dogs’ financially supported by school</w:t>
            </w:r>
          </w:p>
          <w:p w:rsidR="007C4595" w:rsidRDefault="007C4595" w:rsidP="007C4595">
            <w:pPr>
              <w:spacing w:before="278" w:after="278" w:line="315" w:lineRule="atLeast"/>
              <w:textAlignment w:val="baseline"/>
              <w:rPr>
                <w:rFonts w:eastAsia="Times New Roman" w:cs="Arial"/>
                <w:color w:val="404040"/>
                <w:sz w:val="24"/>
                <w:szCs w:val="24"/>
                <w:lang w:eastAsia="en-GB"/>
              </w:rPr>
            </w:pPr>
          </w:p>
          <w:p w:rsidR="007C4595" w:rsidRPr="00893823" w:rsidRDefault="007C4595" w:rsidP="007C4595">
            <w:pPr>
              <w:spacing w:before="278" w:after="278" w:line="315" w:lineRule="atLeast"/>
              <w:textAlignment w:val="baseline"/>
              <w:rPr>
                <w:rFonts w:eastAsia="Times New Roman" w:cs="Times New Roman"/>
                <w:color w:val="404040"/>
                <w:sz w:val="24"/>
                <w:szCs w:val="24"/>
                <w:lang w:eastAsia="en-GB"/>
              </w:rPr>
            </w:pPr>
            <w:r w:rsidRPr="00893823">
              <w:rPr>
                <w:rFonts w:eastAsia="Times New Roman" w:cs="Arial"/>
                <w:color w:val="404040"/>
                <w:sz w:val="24"/>
                <w:szCs w:val="24"/>
                <w:lang w:eastAsia="en-GB"/>
              </w:rPr>
              <w:t>Use opportunities to show people with disabilities in a positive light:</w:t>
            </w:r>
            <w:r>
              <w:rPr>
                <w:rFonts w:eastAsia="Times New Roman" w:cs="Arial"/>
                <w:color w:val="404040"/>
                <w:sz w:val="24"/>
                <w:szCs w:val="24"/>
                <w:lang w:eastAsia="en-GB"/>
              </w:rPr>
              <w:t xml:space="preserve"> E.g. Wheelchair basketball Paralympians in school.</w:t>
            </w:r>
          </w:p>
        </w:tc>
        <w:tc>
          <w:tcPr>
            <w:tcW w:w="2475" w:type="dxa"/>
            <w:tcBorders>
              <w:top w:val="double" w:sz="2" w:space="0" w:color="C0C0C0"/>
              <w:left w:val="double" w:sz="2" w:space="0" w:color="C0C0C0"/>
              <w:bottom w:val="double" w:sz="2" w:space="0" w:color="C0C0C0"/>
              <w:right w:val="nil"/>
            </w:tcBorders>
            <w:shd w:val="clear" w:color="auto" w:fill="auto"/>
            <w:tcMar>
              <w:top w:w="17" w:type="dxa"/>
              <w:left w:w="17" w:type="dxa"/>
              <w:bottom w:w="17" w:type="dxa"/>
              <w:right w:w="0" w:type="dxa"/>
            </w:tcMar>
            <w:hideMark/>
          </w:tcPr>
          <w:p w:rsidR="007C4595" w:rsidRPr="00893823" w:rsidRDefault="007C4595" w:rsidP="00CE1B5F">
            <w:pPr>
              <w:spacing w:after="135" w:line="315" w:lineRule="atLeast"/>
              <w:textAlignment w:val="baseline"/>
              <w:rPr>
                <w:rFonts w:eastAsia="Times New Roman" w:cs="Times New Roman"/>
                <w:color w:val="404040"/>
                <w:sz w:val="24"/>
                <w:szCs w:val="24"/>
                <w:lang w:eastAsia="en-GB"/>
              </w:rPr>
            </w:pPr>
            <w:r w:rsidRPr="00893823">
              <w:rPr>
                <w:rFonts w:eastAsia="Times New Roman" w:cs="Arial"/>
                <w:color w:val="404040"/>
                <w:sz w:val="24"/>
                <w:szCs w:val="24"/>
                <w:lang w:eastAsia="en-GB"/>
              </w:rPr>
              <w:lastRenderedPageBreak/>
              <w:t>When needed, the school provides written materials in alternative formats.</w:t>
            </w:r>
          </w:p>
        </w:tc>
        <w:tc>
          <w:tcPr>
            <w:tcW w:w="1575" w:type="dxa"/>
            <w:tcBorders>
              <w:top w:val="double" w:sz="2" w:space="0" w:color="C0C0C0"/>
              <w:left w:val="double" w:sz="2" w:space="0" w:color="C0C0C0"/>
              <w:bottom w:val="double" w:sz="2" w:space="0" w:color="C0C0C0"/>
              <w:right w:val="nil"/>
            </w:tcBorders>
            <w:shd w:val="clear" w:color="auto" w:fill="auto"/>
            <w:tcMar>
              <w:top w:w="17" w:type="dxa"/>
              <w:left w:w="17" w:type="dxa"/>
              <w:bottom w:w="17" w:type="dxa"/>
              <w:right w:w="0" w:type="dxa"/>
            </w:tcMar>
            <w:hideMark/>
          </w:tcPr>
          <w:p w:rsidR="007C4595" w:rsidRPr="00893823" w:rsidRDefault="007C4595" w:rsidP="00CE1B5F">
            <w:pPr>
              <w:spacing w:after="0" w:line="315" w:lineRule="atLeast"/>
              <w:textAlignment w:val="baseline"/>
              <w:rPr>
                <w:rFonts w:eastAsia="Times New Roman" w:cs="Times New Roman"/>
                <w:color w:val="404040"/>
                <w:sz w:val="24"/>
                <w:szCs w:val="24"/>
                <w:lang w:eastAsia="en-GB"/>
              </w:rPr>
            </w:pPr>
            <w:r w:rsidRPr="00893823">
              <w:rPr>
                <w:rFonts w:eastAsia="Times New Roman" w:cs="Arial"/>
                <w:color w:val="404040"/>
                <w:sz w:val="24"/>
                <w:szCs w:val="24"/>
                <w:lang w:eastAsia="en-GB"/>
              </w:rPr>
              <w:t>As required</w:t>
            </w:r>
          </w:p>
          <w:p w:rsidR="007C4595" w:rsidRPr="00893823" w:rsidRDefault="007C4595" w:rsidP="00CE1B5F">
            <w:pPr>
              <w:spacing w:before="278" w:after="278"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br w:type="page"/>
            </w:r>
            <w:r w:rsidRPr="00893823">
              <w:rPr>
                <w:rFonts w:eastAsia="Times New Roman" w:cs="Times New Roman"/>
                <w:color w:val="404040"/>
                <w:sz w:val="24"/>
                <w:szCs w:val="24"/>
                <w:lang w:eastAsia="en-GB"/>
              </w:rPr>
              <w:br w:type="page"/>
            </w:r>
          </w:p>
          <w:p w:rsidR="007C4595" w:rsidRPr="00893823" w:rsidRDefault="007C4595" w:rsidP="00CE1B5F">
            <w:pPr>
              <w:spacing w:before="278" w:after="278"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br w:type="page"/>
            </w:r>
            <w:r w:rsidRPr="00893823">
              <w:rPr>
                <w:rFonts w:eastAsia="Times New Roman" w:cs="Times New Roman"/>
                <w:color w:val="404040"/>
                <w:sz w:val="24"/>
                <w:szCs w:val="24"/>
                <w:lang w:eastAsia="en-GB"/>
              </w:rPr>
              <w:br w:type="page"/>
            </w:r>
          </w:p>
          <w:p w:rsidR="007C4595" w:rsidRDefault="007C4595" w:rsidP="00CE1B5F">
            <w:pPr>
              <w:spacing w:before="278" w:after="278" w:line="315" w:lineRule="atLeast"/>
              <w:textAlignment w:val="baseline"/>
              <w:rPr>
                <w:rFonts w:eastAsia="Times New Roman" w:cs="Arial"/>
                <w:color w:val="404040"/>
                <w:sz w:val="24"/>
                <w:szCs w:val="24"/>
                <w:lang w:eastAsia="en-GB"/>
              </w:rPr>
            </w:pPr>
          </w:p>
          <w:p w:rsidR="007C4595" w:rsidRDefault="007C4595" w:rsidP="00CE1B5F">
            <w:pPr>
              <w:spacing w:before="278" w:after="278" w:line="315" w:lineRule="atLeast"/>
              <w:textAlignment w:val="baseline"/>
              <w:rPr>
                <w:rFonts w:eastAsia="Times New Roman" w:cs="Arial"/>
                <w:color w:val="404040"/>
                <w:sz w:val="24"/>
                <w:szCs w:val="24"/>
                <w:lang w:eastAsia="en-GB"/>
              </w:rPr>
            </w:pPr>
          </w:p>
          <w:p w:rsidR="007C4595" w:rsidRPr="00893823" w:rsidRDefault="007C4595" w:rsidP="00CE1B5F">
            <w:pPr>
              <w:spacing w:before="278" w:after="278" w:line="315" w:lineRule="atLeast"/>
              <w:textAlignment w:val="baseline"/>
              <w:rPr>
                <w:rFonts w:eastAsia="Times New Roman" w:cs="Times New Roman"/>
                <w:color w:val="404040"/>
                <w:sz w:val="24"/>
                <w:szCs w:val="24"/>
                <w:lang w:eastAsia="en-GB"/>
              </w:rPr>
            </w:pPr>
            <w:r>
              <w:rPr>
                <w:rFonts w:eastAsia="Times New Roman" w:cs="Arial"/>
                <w:color w:val="404040"/>
                <w:sz w:val="24"/>
                <w:szCs w:val="24"/>
                <w:lang w:eastAsia="en-GB"/>
              </w:rPr>
              <w:lastRenderedPageBreak/>
              <w:t>Ongoing</w:t>
            </w:r>
          </w:p>
          <w:p w:rsidR="007C4595" w:rsidRPr="00893823" w:rsidRDefault="007C4595" w:rsidP="00CE1B5F">
            <w:pPr>
              <w:spacing w:before="278" w:after="278"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br w:type="page"/>
            </w:r>
            <w:r w:rsidRPr="00893823">
              <w:rPr>
                <w:rFonts w:eastAsia="Times New Roman" w:cs="Times New Roman"/>
                <w:color w:val="404040"/>
                <w:sz w:val="24"/>
                <w:szCs w:val="24"/>
                <w:lang w:eastAsia="en-GB"/>
              </w:rPr>
              <w:br w:type="page"/>
            </w:r>
          </w:p>
          <w:p w:rsidR="007C4595" w:rsidRDefault="007C4595" w:rsidP="00CE1B5F">
            <w:pPr>
              <w:spacing w:before="278" w:after="278"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br w:type="page"/>
            </w:r>
            <w:r w:rsidRPr="00893823">
              <w:rPr>
                <w:rFonts w:eastAsia="Times New Roman" w:cs="Times New Roman"/>
                <w:color w:val="404040"/>
                <w:sz w:val="24"/>
                <w:szCs w:val="24"/>
                <w:lang w:eastAsia="en-GB"/>
              </w:rPr>
              <w:br w:type="page"/>
            </w:r>
          </w:p>
          <w:p w:rsidR="007C4595" w:rsidRDefault="007C4595" w:rsidP="00CE1B5F">
            <w:pPr>
              <w:spacing w:before="278" w:after="278" w:line="315" w:lineRule="atLeast"/>
              <w:textAlignment w:val="baseline"/>
              <w:rPr>
                <w:rFonts w:eastAsia="Times New Roman" w:cs="Times New Roman"/>
                <w:color w:val="404040"/>
                <w:sz w:val="24"/>
                <w:szCs w:val="24"/>
                <w:lang w:eastAsia="en-GB"/>
              </w:rPr>
            </w:pPr>
          </w:p>
          <w:p w:rsidR="007C4595" w:rsidRPr="00893823" w:rsidRDefault="007C4595" w:rsidP="00CE1B5F">
            <w:pPr>
              <w:spacing w:before="278" w:after="278" w:line="315" w:lineRule="atLeast"/>
              <w:textAlignment w:val="baseline"/>
              <w:rPr>
                <w:rFonts w:eastAsia="Times New Roman" w:cs="Times New Roman"/>
                <w:color w:val="404040"/>
                <w:sz w:val="24"/>
                <w:szCs w:val="24"/>
                <w:lang w:eastAsia="en-GB"/>
              </w:rPr>
            </w:pPr>
          </w:p>
          <w:p w:rsidR="007C4595" w:rsidRPr="00893823" w:rsidRDefault="007C4595" w:rsidP="00CE1B5F">
            <w:pPr>
              <w:spacing w:after="135" w:line="315" w:lineRule="atLeast"/>
              <w:textAlignment w:val="baseline"/>
              <w:rPr>
                <w:rFonts w:eastAsia="Times New Roman" w:cs="Times New Roman"/>
                <w:color w:val="404040"/>
                <w:sz w:val="24"/>
                <w:szCs w:val="24"/>
                <w:lang w:eastAsia="en-GB"/>
              </w:rPr>
            </w:pPr>
            <w:r w:rsidRPr="00893823">
              <w:rPr>
                <w:rFonts w:eastAsia="Times New Roman" w:cs="Arial"/>
                <w:color w:val="404040"/>
                <w:sz w:val="24"/>
                <w:szCs w:val="24"/>
                <w:lang w:eastAsia="en-GB"/>
              </w:rPr>
              <w:t>Ongoing</w:t>
            </w:r>
          </w:p>
        </w:tc>
        <w:tc>
          <w:tcPr>
            <w:tcW w:w="3360" w:type="dxa"/>
            <w:tcBorders>
              <w:top w:val="double" w:sz="2" w:space="0" w:color="C0C0C0"/>
              <w:left w:val="double" w:sz="2" w:space="0" w:color="C0C0C0"/>
              <w:bottom w:val="double" w:sz="2" w:space="0" w:color="C0C0C0"/>
              <w:right w:val="double" w:sz="2" w:space="0" w:color="C0C0C0"/>
            </w:tcBorders>
            <w:shd w:val="clear" w:color="auto" w:fill="auto"/>
            <w:tcMar>
              <w:top w:w="17" w:type="dxa"/>
              <w:left w:w="17" w:type="dxa"/>
              <w:bottom w:w="17" w:type="dxa"/>
              <w:right w:w="17" w:type="dxa"/>
            </w:tcMar>
            <w:hideMark/>
          </w:tcPr>
          <w:p w:rsidR="007C4595" w:rsidRPr="00893823" w:rsidRDefault="007C4595" w:rsidP="00CE1B5F">
            <w:pPr>
              <w:spacing w:after="135"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lastRenderedPageBreak/>
              <w:br w:type="page"/>
            </w:r>
          </w:p>
        </w:tc>
      </w:tr>
      <w:tr w:rsidR="007C4595" w:rsidRPr="00893823" w:rsidTr="00CE1B5F">
        <w:trPr>
          <w:tblCellSpacing w:w="7" w:type="dxa"/>
        </w:trPr>
        <w:tc>
          <w:tcPr>
            <w:tcW w:w="915" w:type="dxa"/>
            <w:tcBorders>
              <w:top w:val="double" w:sz="2" w:space="0" w:color="C0C0C0"/>
              <w:left w:val="double" w:sz="2" w:space="0" w:color="C0C0C0"/>
              <w:bottom w:val="double" w:sz="2" w:space="0" w:color="C0C0C0"/>
              <w:right w:val="nil"/>
            </w:tcBorders>
            <w:shd w:val="clear" w:color="auto" w:fill="auto"/>
            <w:tcMar>
              <w:top w:w="17" w:type="dxa"/>
              <w:left w:w="17" w:type="dxa"/>
              <w:bottom w:w="17" w:type="dxa"/>
              <w:right w:w="0" w:type="dxa"/>
            </w:tcMar>
            <w:hideMark/>
          </w:tcPr>
          <w:p w:rsidR="007C4595" w:rsidRPr="00893823" w:rsidRDefault="007C4595" w:rsidP="00CE1B5F">
            <w:pPr>
              <w:spacing w:after="135" w:line="315" w:lineRule="atLeast"/>
              <w:jc w:val="center"/>
              <w:textAlignment w:val="baseline"/>
              <w:rPr>
                <w:rFonts w:eastAsia="Times New Roman" w:cs="Times New Roman"/>
                <w:color w:val="404040"/>
                <w:sz w:val="24"/>
                <w:szCs w:val="24"/>
                <w:lang w:eastAsia="en-GB"/>
              </w:rPr>
            </w:pPr>
            <w:r w:rsidRPr="00893823">
              <w:rPr>
                <w:rFonts w:eastAsia="Times New Roman" w:cs="Arial"/>
                <w:b/>
                <w:bCs/>
                <w:color w:val="404040"/>
                <w:sz w:val="24"/>
                <w:szCs w:val="24"/>
                <w:u w:val="single"/>
                <w:lang w:eastAsia="en-GB"/>
              </w:rPr>
              <w:lastRenderedPageBreak/>
              <w:t>Long Term</w:t>
            </w:r>
          </w:p>
        </w:tc>
        <w:tc>
          <w:tcPr>
            <w:tcW w:w="2610" w:type="dxa"/>
            <w:tcBorders>
              <w:top w:val="double" w:sz="2" w:space="0" w:color="C0C0C0"/>
              <w:left w:val="double" w:sz="2" w:space="0" w:color="C0C0C0"/>
              <w:bottom w:val="double" w:sz="2" w:space="0" w:color="C0C0C0"/>
              <w:right w:val="nil"/>
            </w:tcBorders>
            <w:shd w:val="clear" w:color="auto" w:fill="auto"/>
            <w:tcMar>
              <w:top w:w="17" w:type="dxa"/>
              <w:left w:w="17" w:type="dxa"/>
              <w:bottom w:w="17" w:type="dxa"/>
              <w:right w:w="0" w:type="dxa"/>
            </w:tcMar>
            <w:hideMark/>
          </w:tcPr>
          <w:p w:rsidR="007C4595" w:rsidRPr="00893823" w:rsidRDefault="007C4595" w:rsidP="00CE1B5F">
            <w:pPr>
              <w:spacing w:after="135"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t>Any future plans for further development of the building take DDA issues in to account.</w:t>
            </w:r>
          </w:p>
        </w:tc>
        <w:tc>
          <w:tcPr>
            <w:tcW w:w="2475" w:type="dxa"/>
            <w:tcBorders>
              <w:top w:val="double" w:sz="2" w:space="0" w:color="C0C0C0"/>
              <w:left w:val="double" w:sz="2" w:space="0" w:color="C0C0C0"/>
              <w:bottom w:val="double" w:sz="2" w:space="0" w:color="C0C0C0"/>
              <w:right w:val="nil"/>
            </w:tcBorders>
            <w:shd w:val="clear" w:color="auto" w:fill="auto"/>
            <w:tcMar>
              <w:top w:w="17" w:type="dxa"/>
              <w:left w:w="17" w:type="dxa"/>
              <w:bottom w:w="17" w:type="dxa"/>
              <w:right w:w="0" w:type="dxa"/>
            </w:tcMar>
            <w:hideMark/>
          </w:tcPr>
          <w:p w:rsidR="007C4595" w:rsidRPr="00893823" w:rsidRDefault="007C4595" w:rsidP="00CE1B5F">
            <w:pPr>
              <w:spacing w:after="135"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t>Work with LA and architects when planning modernisations.</w:t>
            </w:r>
          </w:p>
        </w:tc>
        <w:tc>
          <w:tcPr>
            <w:tcW w:w="2475" w:type="dxa"/>
            <w:tcBorders>
              <w:top w:val="double" w:sz="2" w:space="0" w:color="C0C0C0"/>
              <w:left w:val="double" w:sz="2" w:space="0" w:color="C0C0C0"/>
              <w:bottom w:val="double" w:sz="2" w:space="0" w:color="C0C0C0"/>
              <w:right w:val="nil"/>
            </w:tcBorders>
            <w:shd w:val="clear" w:color="auto" w:fill="auto"/>
            <w:tcMar>
              <w:top w:w="17" w:type="dxa"/>
              <w:left w:w="17" w:type="dxa"/>
              <w:bottom w:w="17" w:type="dxa"/>
              <w:right w:w="0" w:type="dxa"/>
            </w:tcMar>
            <w:hideMark/>
          </w:tcPr>
          <w:p w:rsidR="007C4595" w:rsidRPr="00893823" w:rsidRDefault="007C4595" w:rsidP="00CE1B5F">
            <w:pPr>
              <w:spacing w:after="135"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t>Where it can be reasonably achieved, the school building continues to be accessible for all.</w:t>
            </w:r>
          </w:p>
        </w:tc>
        <w:tc>
          <w:tcPr>
            <w:tcW w:w="1575" w:type="dxa"/>
            <w:tcBorders>
              <w:top w:val="double" w:sz="2" w:space="0" w:color="C0C0C0"/>
              <w:left w:val="double" w:sz="2" w:space="0" w:color="C0C0C0"/>
              <w:bottom w:val="double" w:sz="2" w:space="0" w:color="C0C0C0"/>
              <w:right w:val="nil"/>
            </w:tcBorders>
            <w:shd w:val="clear" w:color="auto" w:fill="auto"/>
            <w:tcMar>
              <w:top w:w="17" w:type="dxa"/>
              <w:left w:w="17" w:type="dxa"/>
              <w:bottom w:w="17" w:type="dxa"/>
              <w:right w:w="0" w:type="dxa"/>
            </w:tcMar>
            <w:hideMark/>
          </w:tcPr>
          <w:p w:rsidR="007C4595" w:rsidRPr="00893823" w:rsidRDefault="007C4595" w:rsidP="007C4595">
            <w:pPr>
              <w:spacing w:after="135"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t>From 201</w:t>
            </w:r>
            <w:r>
              <w:rPr>
                <w:rFonts w:eastAsia="Times New Roman" w:cs="Times New Roman"/>
                <w:color w:val="404040"/>
                <w:sz w:val="24"/>
                <w:szCs w:val="24"/>
                <w:lang w:eastAsia="en-GB"/>
              </w:rPr>
              <w:t>7</w:t>
            </w:r>
          </w:p>
        </w:tc>
        <w:tc>
          <w:tcPr>
            <w:tcW w:w="3360" w:type="dxa"/>
            <w:tcBorders>
              <w:top w:val="double" w:sz="2" w:space="0" w:color="C0C0C0"/>
              <w:left w:val="double" w:sz="2" w:space="0" w:color="C0C0C0"/>
              <w:bottom w:val="double" w:sz="2" w:space="0" w:color="C0C0C0"/>
              <w:right w:val="double" w:sz="2" w:space="0" w:color="C0C0C0"/>
            </w:tcBorders>
            <w:shd w:val="clear" w:color="auto" w:fill="auto"/>
            <w:tcMar>
              <w:top w:w="17" w:type="dxa"/>
              <w:left w:w="17" w:type="dxa"/>
              <w:bottom w:w="17" w:type="dxa"/>
              <w:right w:w="17" w:type="dxa"/>
            </w:tcMar>
            <w:hideMark/>
          </w:tcPr>
          <w:p w:rsidR="007C4595" w:rsidRPr="00893823" w:rsidRDefault="007C4595" w:rsidP="00CE1B5F">
            <w:pPr>
              <w:spacing w:after="135" w:line="315" w:lineRule="atLeast"/>
              <w:textAlignment w:val="baseline"/>
              <w:rPr>
                <w:rFonts w:eastAsia="Times New Roman" w:cs="Times New Roman"/>
                <w:color w:val="404040"/>
                <w:sz w:val="24"/>
                <w:szCs w:val="24"/>
                <w:lang w:eastAsia="en-GB"/>
              </w:rPr>
            </w:pPr>
            <w:r w:rsidRPr="00893823">
              <w:rPr>
                <w:rFonts w:eastAsia="Times New Roman" w:cs="Times New Roman"/>
                <w:color w:val="404040"/>
                <w:sz w:val="24"/>
                <w:szCs w:val="24"/>
                <w:lang w:eastAsia="en-GB"/>
              </w:rPr>
              <w:t> </w:t>
            </w:r>
          </w:p>
        </w:tc>
      </w:tr>
    </w:tbl>
    <w:p w:rsidR="00893823" w:rsidRPr="005827AB" w:rsidRDefault="00893823" w:rsidP="00893823">
      <w:pPr>
        <w:shd w:val="clear" w:color="auto" w:fill="FFFFFF"/>
        <w:spacing w:line="315" w:lineRule="atLeast"/>
        <w:textAlignment w:val="baseline"/>
        <w:rPr>
          <w:rFonts w:eastAsia="Times New Roman" w:cs="Arial"/>
          <w:i/>
          <w:iCs/>
          <w:sz w:val="24"/>
          <w:szCs w:val="24"/>
          <w:lang w:eastAsia="en-GB"/>
        </w:rPr>
      </w:pPr>
    </w:p>
    <w:p w:rsidR="005827AB" w:rsidRDefault="005827AB" w:rsidP="005827AB">
      <w:pPr>
        <w:spacing w:after="0"/>
        <w:rPr>
          <w:sz w:val="24"/>
          <w:szCs w:val="24"/>
        </w:rPr>
      </w:pPr>
      <w:r>
        <w:rPr>
          <w:sz w:val="24"/>
          <w:szCs w:val="24"/>
        </w:rPr>
        <w:t>Phil Turner</w:t>
      </w:r>
    </w:p>
    <w:p w:rsidR="00FA2BB3" w:rsidRDefault="005827AB" w:rsidP="005827AB">
      <w:pPr>
        <w:spacing w:after="0"/>
        <w:rPr>
          <w:sz w:val="24"/>
          <w:szCs w:val="24"/>
        </w:rPr>
      </w:pPr>
      <w:proofErr w:type="spellStart"/>
      <w:r>
        <w:rPr>
          <w:sz w:val="24"/>
          <w:szCs w:val="24"/>
        </w:rPr>
        <w:t>Headteacher</w:t>
      </w:r>
      <w:proofErr w:type="spellEnd"/>
    </w:p>
    <w:p w:rsidR="005827AB" w:rsidRDefault="004F32DF" w:rsidP="005827AB">
      <w:pPr>
        <w:spacing w:after="0"/>
        <w:rPr>
          <w:sz w:val="24"/>
          <w:szCs w:val="24"/>
        </w:rPr>
      </w:pPr>
      <w:r>
        <w:rPr>
          <w:sz w:val="24"/>
          <w:szCs w:val="24"/>
        </w:rPr>
        <w:t>January 2026</w:t>
      </w:r>
    </w:p>
    <w:p w:rsidR="005827AB" w:rsidRDefault="005827AB">
      <w:pPr>
        <w:rPr>
          <w:sz w:val="24"/>
          <w:szCs w:val="24"/>
        </w:rPr>
      </w:pPr>
    </w:p>
    <w:p w:rsidR="005827AB" w:rsidRPr="005827AB" w:rsidRDefault="007C4595">
      <w:pPr>
        <w:rPr>
          <w:sz w:val="24"/>
          <w:szCs w:val="24"/>
        </w:rPr>
      </w:pPr>
      <w:r>
        <w:rPr>
          <w:sz w:val="24"/>
          <w:szCs w:val="24"/>
        </w:rPr>
        <w:t xml:space="preserve">To be reviewed: </w:t>
      </w:r>
      <w:r w:rsidR="004F32DF">
        <w:rPr>
          <w:sz w:val="24"/>
          <w:szCs w:val="24"/>
        </w:rPr>
        <w:t>January 2028</w:t>
      </w:r>
    </w:p>
    <w:sectPr w:rsidR="005827AB" w:rsidRPr="005827AB" w:rsidSect="00893823">
      <w:headerReference w:type="default" r:id="rId8"/>
      <w:pgSz w:w="11906" w:h="16838"/>
      <w:pgMar w:top="568" w:right="566" w:bottom="1440"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BF8" w:rsidRDefault="00956BF8" w:rsidP="00893823">
      <w:pPr>
        <w:spacing w:after="0" w:line="240" w:lineRule="auto"/>
      </w:pPr>
      <w:r>
        <w:separator/>
      </w:r>
    </w:p>
  </w:endnote>
  <w:endnote w:type="continuationSeparator" w:id="0">
    <w:p w:rsidR="00956BF8" w:rsidRDefault="00956BF8" w:rsidP="00893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BF8" w:rsidRDefault="00956BF8" w:rsidP="00893823">
      <w:pPr>
        <w:spacing w:after="0" w:line="240" w:lineRule="auto"/>
      </w:pPr>
      <w:r>
        <w:separator/>
      </w:r>
    </w:p>
  </w:footnote>
  <w:footnote w:type="continuationSeparator" w:id="0">
    <w:p w:rsidR="00956BF8" w:rsidRDefault="00956BF8" w:rsidP="008938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3823" w:rsidRDefault="00893823" w:rsidP="00893823">
    <w:pPr>
      <w:pStyle w:val="Header"/>
      <w:jc w:val="center"/>
    </w:pPr>
    <w:r>
      <w:t>Accrington Green Haworth C of E Primary School</w:t>
    </w:r>
  </w:p>
  <w:p w:rsidR="00893823" w:rsidRDefault="0089382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5665C"/>
    <w:multiLevelType w:val="hybridMultilevel"/>
    <w:tmpl w:val="A516DF6C"/>
    <w:lvl w:ilvl="0" w:tplc="B19C3D78">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F2299"/>
    <w:multiLevelType w:val="hybridMultilevel"/>
    <w:tmpl w:val="222C51FE"/>
    <w:lvl w:ilvl="0" w:tplc="B19C3D78">
      <w:numFmt w:val="bullet"/>
      <w:lvlText w:val=""/>
      <w:lvlJc w:val="left"/>
      <w:pPr>
        <w:ind w:left="1080" w:hanging="360"/>
      </w:pPr>
      <w:rPr>
        <w:rFonts w:ascii="Calibri" w:eastAsiaTheme="minorHAnsi" w:hAnsi="Calibri"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11754D8"/>
    <w:multiLevelType w:val="multilevel"/>
    <w:tmpl w:val="48684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AB41D7F"/>
    <w:multiLevelType w:val="hybridMultilevel"/>
    <w:tmpl w:val="B1BCE7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6E85231"/>
    <w:multiLevelType w:val="hybridMultilevel"/>
    <w:tmpl w:val="EF46E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823"/>
    <w:rsid w:val="002D1DE1"/>
    <w:rsid w:val="002F31EE"/>
    <w:rsid w:val="004523B4"/>
    <w:rsid w:val="004F32DF"/>
    <w:rsid w:val="005827AB"/>
    <w:rsid w:val="006B23FC"/>
    <w:rsid w:val="007C4595"/>
    <w:rsid w:val="00893823"/>
    <w:rsid w:val="00956BF8"/>
    <w:rsid w:val="00C91B15"/>
    <w:rsid w:val="00FA2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FF458"/>
  <w15:docId w15:val="{80F82D36-B4CA-457C-A1B7-E50901811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93823"/>
    <w:pPr>
      <w:autoSpaceDE w:val="0"/>
      <w:autoSpaceDN w:val="0"/>
      <w:adjustRightInd w:val="0"/>
      <w:spacing w:after="0" w:line="240" w:lineRule="auto"/>
    </w:pPr>
    <w:rPr>
      <w:rFonts w:ascii="Lucida Sans" w:hAnsi="Lucida Sans" w:cs="Lucida Sans"/>
      <w:color w:val="000000"/>
      <w:sz w:val="24"/>
      <w:szCs w:val="24"/>
    </w:rPr>
  </w:style>
  <w:style w:type="paragraph" w:styleId="Header">
    <w:name w:val="header"/>
    <w:basedOn w:val="Normal"/>
    <w:link w:val="HeaderChar"/>
    <w:uiPriority w:val="99"/>
    <w:unhideWhenUsed/>
    <w:rsid w:val="008938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823"/>
  </w:style>
  <w:style w:type="paragraph" w:styleId="Footer">
    <w:name w:val="footer"/>
    <w:basedOn w:val="Normal"/>
    <w:link w:val="FooterChar"/>
    <w:uiPriority w:val="99"/>
    <w:unhideWhenUsed/>
    <w:rsid w:val="008938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823"/>
  </w:style>
  <w:style w:type="paragraph" w:styleId="BalloonText">
    <w:name w:val="Balloon Text"/>
    <w:basedOn w:val="Normal"/>
    <w:link w:val="BalloonTextChar"/>
    <w:uiPriority w:val="99"/>
    <w:semiHidden/>
    <w:unhideWhenUsed/>
    <w:rsid w:val="008938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823"/>
    <w:rPr>
      <w:rFonts w:ascii="Tahoma" w:hAnsi="Tahoma" w:cs="Tahoma"/>
      <w:sz w:val="16"/>
      <w:szCs w:val="16"/>
    </w:rPr>
  </w:style>
  <w:style w:type="paragraph" w:styleId="ListParagraph">
    <w:name w:val="List Paragraph"/>
    <w:basedOn w:val="Normal"/>
    <w:uiPriority w:val="34"/>
    <w:qFormat/>
    <w:rsid w:val="006B23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089218">
      <w:bodyDiv w:val="1"/>
      <w:marLeft w:val="0"/>
      <w:marRight w:val="0"/>
      <w:marTop w:val="0"/>
      <w:marBottom w:val="0"/>
      <w:divBdr>
        <w:top w:val="none" w:sz="0" w:space="0" w:color="auto"/>
        <w:left w:val="none" w:sz="0" w:space="0" w:color="auto"/>
        <w:bottom w:val="none" w:sz="0" w:space="0" w:color="auto"/>
        <w:right w:val="none" w:sz="0" w:space="0" w:color="auto"/>
      </w:divBdr>
      <w:divsChild>
        <w:div w:id="1706102505">
          <w:marLeft w:val="0"/>
          <w:marRight w:val="0"/>
          <w:marTop w:val="0"/>
          <w:marBottom w:val="0"/>
          <w:divBdr>
            <w:top w:val="none" w:sz="0" w:space="0" w:color="auto"/>
            <w:left w:val="none" w:sz="0" w:space="0" w:color="auto"/>
            <w:bottom w:val="none" w:sz="0" w:space="0" w:color="auto"/>
            <w:right w:val="none" w:sz="0" w:space="0" w:color="auto"/>
          </w:divBdr>
          <w:divsChild>
            <w:div w:id="1656760055">
              <w:marLeft w:val="0"/>
              <w:marRight w:val="0"/>
              <w:marTop w:val="0"/>
              <w:marBottom w:val="0"/>
              <w:divBdr>
                <w:top w:val="none" w:sz="0" w:space="0" w:color="auto"/>
                <w:left w:val="none" w:sz="0" w:space="0" w:color="auto"/>
                <w:bottom w:val="none" w:sz="0" w:space="0" w:color="auto"/>
                <w:right w:val="none" w:sz="0" w:space="0" w:color="auto"/>
              </w:divBdr>
              <w:divsChild>
                <w:div w:id="1342048736">
                  <w:marLeft w:val="300"/>
                  <w:marRight w:val="0"/>
                  <w:marTop w:val="0"/>
                  <w:marBottom w:val="0"/>
                  <w:divBdr>
                    <w:top w:val="none" w:sz="0" w:space="0" w:color="auto"/>
                    <w:left w:val="none" w:sz="0" w:space="0" w:color="auto"/>
                    <w:bottom w:val="none" w:sz="0" w:space="0" w:color="auto"/>
                    <w:right w:val="none" w:sz="0" w:space="0" w:color="auto"/>
                  </w:divBdr>
                  <w:divsChild>
                    <w:div w:id="1330525867">
                      <w:marLeft w:val="0"/>
                      <w:marRight w:val="0"/>
                      <w:marTop w:val="0"/>
                      <w:marBottom w:val="0"/>
                      <w:divBdr>
                        <w:top w:val="none" w:sz="0" w:space="0" w:color="auto"/>
                        <w:left w:val="none" w:sz="0" w:space="0" w:color="auto"/>
                        <w:bottom w:val="none" w:sz="0" w:space="0" w:color="auto"/>
                        <w:right w:val="none" w:sz="0" w:space="0" w:color="auto"/>
                      </w:divBdr>
                      <w:divsChild>
                        <w:div w:id="573861948">
                          <w:marLeft w:val="0"/>
                          <w:marRight w:val="450"/>
                          <w:marTop w:val="0"/>
                          <w:marBottom w:val="480"/>
                          <w:divBdr>
                            <w:top w:val="none" w:sz="0" w:space="0" w:color="auto"/>
                            <w:left w:val="none" w:sz="0" w:space="0" w:color="auto"/>
                            <w:bottom w:val="none" w:sz="0" w:space="0" w:color="auto"/>
                            <w:right w:val="none" w:sz="0" w:space="0" w:color="auto"/>
                          </w:divBdr>
                          <w:divsChild>
                            <w:div w:id="103396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3274311">
      <w:bodyDiv w:val="1"/>
      <w:marLeft w:val="0"/>
      <w:marRight w:val="0"/>
      <w:marTop w:val="0"/>
      <w:marBottom w:val="0"/>
      <w:divBdr>
        <w:top w:val="none" w:sz="0" w:space="0" w:color="auto"/>
        <w:left w:val="none" w:sz="0" w:space="0" w:color="auto"/>
        <w:bottom w:val="none" w:sz="0" w:space="0" w:color="auto"/>
        <w:right w:val="none" w:sz="0" w:space="0" w:color="auto"/>
      </w:divBdr>
      <w:divsChild>
        <w:div w:id="133911598">
          <w:marLeft w:val="0"/>
          <w:marRight w:val="0"/>
          <w:marTop w:val="0"/>
          <w:marBottom w:val="0"/>
          <w:divBdr>
            <w:top w:val="none" w:sz="0" w:space="0" w:color="auto"/>
            <w:left w:val="none" w:sz="0" w:space="0" w:color="auto"/>
            <w:bottom w:val="none" w:sz="0" w:space="0" w:color="auto"/>
            <w:right w:val="none" w:sz="0" w:space="0" w:color="auto"/>
          </w:divBdr>
          <w:divsChild>
            <w:div w:id="1020668938">
              <w:marLeft w:val="0"/>
              <w:marRight w:val="0"/>
              <w:marTop w:val="0"/>
              <w:marBottom w:val="0"/>
              <w:divBdr>
                <w:top w:val="none" w:sz="0" w:space="0" w:color="auto"/>
                <w:left w:val="none" w:sz="0" w:space="0" w:color="auto"/>
                <w:bottom w:val="none" w:sz="0" w:space="0" w:color="auto"/>
                <w:right w:val="none" w:sz="0" w:space="0" w:color="auto"/>
              </w:divBdr>
              <w:divsChild>
                <w:div w:id="1237397886">
                  <w:marLeft w:val="300"/>
                  <w:marRight w:val="0"/>
                  <w:marTop w:val="0"/>
                  <w:marBottom w:val="0"/>
                  <w:divBdr>
                    <w:top w:val="none" w:sz="0" w:space="0" w:color="auto"/>
                    <w:left w:val="none" w:sz="0" w:space="0" w:color="auto"/>
                    <w:bottom w:val="none" w:sz="0" w:space="0" w:color="auto"/>
                    <w:right w:val="none" w:sz="0" w:space="0" w:color="auto"/>
                  </w:divBdr>
                  <w:divsChild>
                    <w:div w:id="1647120724">
                      <w:marLeft w:val="0"/>
                      <w:marRight w:val="0"/>
                      <w:marTop w:val="0"/>
                      <w:marBottom w:val="0"/>
                      <w:divBdr>
                        <w:top w:val="none" w:sz="0" w:space="0" w:color="auto"/>
                        <w:left w:val="none" w:sz="0" w:space="0" w:color="auto"/>
                        <w:bottom w:val="none" w:sz="0" w:space="0" w:color="auto"/>
                        <w:right w:val="none" w:sz="0" w:space="0" w:color="auto"/>
                      </w:divBdr>
                      <w:divsChild>
                        <w:div w:id="625935616">
                          <w:marLeft w:val="0"/>
                          <w:marRight w:val="450"/>
                          <w:marTop w:val="0"/>
                          <w:marBottom w:val="480"/>
                          <w:divBdr>
                            <w:top w:val="none" w:sz="0" w:space="0" w:color="auto"/>
                            <w:left w:val="none" w:sz="0" w:space="0" w:color="auto"/>
                            <w:bottom w:val="none" w:sz="0" w:space="0" w:color="auto"/>
                            <w:right w:val="none" w:sz="0" w:space="0" w:color="auto"/>
                          </w:divBdr>
                          <w:divsChild>
                            <w:div w:id="169581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6342899">
      <w:bodyDiv w:val="1"/>
      <w:marLeft w:val="0"/>
      <w:marRight w:val="0"/>
      <w:marTop w:val="0"/>
      <w:marBottom w:val="0"/>
      <w:divBdr>
        <w:top w:val="none" w:sz="0" w:space="0" w:color="auto"/>
        <w:left w:val="none" w:sz="0" w:space="0" w:color="auto"/>
        <w:bottom w:val="none" w:sz="0" w:space="0" w:color="auto"/>
        <w:right w:val="none" w:sz="0" w:space="0" w:color="auto"/>
      </w:divBdr>
      <w:divsChild>
        <w:div w:id="673073071">
          <w:marLeft w:val="0"/>
          <w:marRight w:val="0"/>
          <w:marTop w:val="0"/>
          <w:marBottom w:val="0"/>
          <w:divBdr>
            <w:top w:val="none" w:sz="0" w:space="0" w:color="auto"/>
            <w:left w:val="none" w:sz="0" w:space="0" w:color="auto"/>
            <w:bottom w:val="none" w:sz="0" w:space="0" w:color="auto"/>
            <w:right w:val="none" w:sz="0" w:space="0" w:color="auto"/>
          </w:divBdr>
          <w:divsChild>
            <w:div w:id="1897735855">
              <w:marLeft w:val="0"/>
              <w:marRight w:val="0"/>
              <w:marTop w:val="0"/>
              <w:marBottom w:val="0"/>
              <w:divBdr>
                <w:top w:val="none" w:sz="0" w:space="0" w:color="auto"/>
                <w:left w:val="none" w:sz="0" w:space="0" w:color="auto"/>
                <w:bottom w:val="none" w:sz="0" w:space="0" w:color="auto"/>
                <w:right w:val="none" w:sz="0" w:space="0" w:color="auto"/>
              </w:divBdr>
              <w:divsChild>
                <w:div w:id="43874916">
                  <w:marLeft w:val="300"/>
                  <w:marRight w:val="0"/>
                  <w:marTop w:val="0"/>
                  <w:marBottom w:val="0"/>
                  <w:divBdr>
                    <w:top w:val="none" w:sz="0" w:space="0" w:color="auto"/>
                    <w:left w:val="none" w:sz="0" w:space="0" w:color="auto"/>
                    <w:bottom w:val="none" w:sz="0" w:space="0" w:color="auto"/>
                    <w:right w:val="none" w:sz="0" w:space="0" w:color="auto"/>
                  </w:divBdr>
                  <w:divsChild>
                    <w:div w:id="338772163">
                      <w:marLeft w:val="0"/>
                      <w:marRight w:val="0"/>
                      <w:marTop w:val="0"/>
                      <w:marBottom w:val="0"/>
                      <w:divBdr>
                        <w:top w:val="none" w:sz="0" w:space="0" w:color="auto"/>
                        <w:left w:val="none" w:sz="0" w:space="0" w:color="auto"/>
                        <w:bottom w:val="none" w:sz="0" w:space="0" w:color="auto"/>
                        <w:right w:val="none" w:sz="0" w:space="0" w:color="auto"/>
                      </w:divBdr>
                      <w:divsChild>
                        <w:div w:id="209146606">
                          <w:marLeft w:val="0"/>
                          <w:marRight w:val="450"/>
                          <w:marTop w:val="0"/>
                          <w:marBottom w:val="480"/>
                          <w:divBdr>
                            <w:top w:val="none" w:sz="0" w:space="0" w:color="auto"/>
                            <w:left w:val="none" w:sz="0" w:space="0" w:color="auto"/>
                            <w:bottom w:val="none" w:sz="0" w:space="0" w:color="auto"/>
                            <w:right w:val="none" w:sz="0" w:space="0" w:color="auto"/>
                          </w:divBdr>
                          <w:divsChild>
                            <w:div w:id="135823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1443</Words>
  <Characters>8226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manager</cp:lastModifiedBy>
  <cp:revision>5</cp:revision>
  <dcterms:created xsi:type="dcterms:W3CDTF">2016-12-21T10:55:00Z</dcterms:created>
  <dcterms:modified xsi:type="dcterms:W3CDTF">2026-01-20T13:49:00Z</dcterms:modified>
</cp:coreProperties>
</file>