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671"/>
        <w:gridCol w:w="2804"/>
        <w:gridCol w:w="2811"/>
        <w:gridCol w:w="2830"/>
        <w:gridCol w:w="2832"/>
      </w:tblGrid>
      <w:tr w:rsidR="00640BBD" w:rsidTr="00640BBD">
        <w:tc>
          <w:tcPr>
            <w:tcW w:w="2734" w:type="dxa"/>
          </w:tcPr>
          <w:p w:rsidR="00640BBD" w:rsidRPr="00640BBD" w:rsidRDefault="00640BBD" w:rsidP="00640BBD">
            <w:pPr>
              <w:rPr>
                <w:sz w:val="20"/>
                <w:szCs w:val="20"/>
              </w:rPr>
            </w:pPr>
            <w:bookmarkStart w:id="0" w:name="_GoBack"/>
            <w:bookmarkEnd w:id="0"/>
          </w:p>
        </w:tc>
        <w:tc>
          <w:tcPr>
            <w:tcW w:w="2849" w:type="dxa"/>
          </w:tcPr>
          <w:p w:rsidR="00640BBD" w:rsidRPr="00640BBD" w:rsidRDefault="00640BBD" w:rsidP="00640BBD">
            <w:pPr>
              <w:rPr>
                <w:b/>
                <w:sz w:val="20"/>
                <w:szCs w:val="20"/>
              </w:rPr>
            </w:pPr>
            <w:r w:rsidRPr="00640BBD">
              <w:rPr>
                <w:b/>
                <w:sz w:val="20"/>
                <w:szCs w:val="20"/>
              </w:rPr>
              <w:t xml:space="preserve">At EYFS: </w:t>
            </w:r>
          </w:p>
        </w:tc>
        <w:tc>
          <w:tcPr>
            <w:tcW w:w="2853" w:type="dxa"/>
          </w:tcPr>
          <w:p w:rsidR="00640BBD" w:rsidRPr="00640BBD" w:rsidRDefault="00640BBD" w:rsidP="00640BBD">
            <w:pPr>
              <w:rPr>
                <w:b/>
                <w:sz w:val="20"/>
                <w:szCs w:val="20"/>
              </w:rPr>
            </w:pPr>
            <w:r w:rsidRPr="00640BBD">
              <w:rPr>
                <w:b/>
                <w:sz w:val="20"/>
                <w:szCs w:val="20"/>
              </w:rPr>
              <w:t xml:space="preserve">At Key Stage One: </w:t>
            </w:r>
          </w:p>
        </w:tc>
        <w:tc>
          <w:tcPr>
            <w:tcW w:w="2868" w:type="dxa"/>
          </w:tcPr>
          <w:p w:rsidR="00640BBD" w:rsidRPr="00640BBD" w:rsidRDefault="00640BBD" w:rsidP="00640BBD">
            <w:pPr>
              <w:rPr>
                <w:b/>
                <w:sz w:val="20"/>
                <w:szCs w:val="20"/>
              </w:rPr>
            </w:pPr>
            <w:r w:rsidRPr="00640BBD">
              <w:rPr>
                <w:b/>
                <w:sz w:val="20"/>
                <w:szCs w:val="20"/>
              </w:rPr>
              <w:t xml:space="preserve">At Lower Key Stage Two: </w:t>
            </w:r>
          </w:p>
        </w:tc>
        <w:tc>
          <w:tcPr>
            <w:tcW w:w="2870" w:type="dxa"/>
          </w:tcPr>
          <w:p w:rsidR="00640BBD" w:rsidRPr="00640BBD" w:rsidRDefault="00640BBD">
            <w:pPr>
              <w:rPr>
                <w:b/>
                <w:sz w:val="20"/>
                <w:szCs w:val="20"/>
              </w:rPr>
            </w:pPr>
            <w:r w:rsidRPr="00640BBD">
              <w:rPr>
                <w:b/>
                <w:sz w:val="20"/>
                <w:szCs w:val="20"/>
              </w:rPr>
              <w:t xml:space="preserve">At Upper Key Stage Two: </w:t>
            </w:r>
          </w:p>
        </w:tc>
      </w:tr>
      <w:tr w:rsidR="00640BBD" w:rsidTr="00640BBD">
        <w:trPr>
          <w:cantSplit/>
          <w:trHeight w:val="1134"/>
        </w:trPr>
        <w:tc>
          <w:tcPr>
            <w:tcW w:w="2734" w:type="dxa"/>
            <w:textDirection w:val="btLr"/>
          </w:tcPr>
          <w:p w:rsidR="00640BBD" w:rsidRPr="00640BBD" w:rsidRDefault="00640BBD" w:rsidP="00640BBD">
            <w:pPr>
              <w:ind w:left="113" w:right="113"/>
              <w:jc w:val="center"/>
              <w:rPr>
                <w:b/>
                <w:sz w:val="20"/>
                <w:szCs w:val="20"/>
              </w:rPr>
            </w:pPr>
            <w:r w:rsidRPr="00640BBD">
              <w:rPr>
                <w:b/>
                <w:sz w:val="20"/>
                <w:szCs w:val="20"/>
              </w:rPr>
              <w:t>Chronological Vocabulary</w:t>
            </w:r>
          </w:p>
        </w:tc>
        <w:tc>
          <w:tcPr>
            <w:tcW w:w="2849" w:type="dxa"/>
          </w:tcPr>
          <w:p w:rsidR="00640BBD" w:rsidRPr="00640BBD" w:rsidRDefault="00640BBD">
            <w:pPr>
              <w:rPr>
                <w:sz w:val="20"/>
                <w:szCs w:val="20"/>
              </w:rPr>
            </w:pPr>
            <w:r w:rsidRPr="00640BBD">
              <w:rPr>
                <w:sz w:val="20"/>
                <w:szCs w:val="20"/>
              </w:rPr>
              <w:t>Today, day, long ago, yesterday, the past, week, tomorrow, the future</w:t>
            </w:r>
          </w:p>
        </w:tc>
        <w:tc>
          <w:tcPr>
            <w:tcW w:w="2853" w:type="dxa"/>
          </w:tcPr>
          <w:p w:rsidR="00640BBD" w:rsidRPr="00640BBD" w:rsidRDefault="00640BBD">
            <w:pPr>
              <w:rPr>
                <w:sz w:val="20"/>
                <w:szCs w:val="20"/>
              </w:rPr>
            </w:pPr>
            <w:r w:rsidRPr="00640BBD">
              <w:rPr>
                <w:sz w:val="20"/>
                <w:szCs w:val="20"/>
              </w:rPr>
              <w:t>Today, Now, Hours, Tomorrow, Yesterday, Then, After, Before, Weeks, The present, Year, Decade, Century, The past, Long ago, The future, Day, Week, Month, Long ago, Ancient, Modern Sequence, Chronological Order, Recent History, Earlier, Later, Decades, Centuries</w:t>
            </w:r>
          </w:p>
        </w:tc>
        <w:tc>
          <w:tcPr>
            <w:tcW w:w="2868" w:type="dxa"/>
          </w:tcPr>
          <w:p w:rsidR="00640BBD" w:rsidRPr="00640BBD" w:rsidRDefault="00640BBD">
            <w:pPr>
              <w:rPr>
                <w:sz w:val="20"/>
                <w:szCs w:val="20"/>
              </w:rPr>
            </w:pPr>
            <w:r w:rsidRPr="00640BBD">
              <w:rPr>
                <w:sz w:val="20"/>
                <w:szCs w:val="20"/>
              </w:rPr>
              <w:t>AD/BC, Eras, Timeline, Period, Millennium, Thousands of years Time difference, Continuity, Change</w:t>
            </w:r>
          </w:p>
        </w:tc>
        <w:tc>
          <w:tcPr>
            <w:tcW w:w="2870" w:type="dxa"/>
          </w:tcPr>
          <w:p w:rsidR="00640BBD" w:rsidRPr="00640BBD" w:rsidRDefault="00640BBD">
            <w:pPr>
              <w:rPr>
                <w:sz w:val="20"/>
                <w:szCs w:val="20"/>
              </w:rPr>
            </w:pPr>
            <w:r w:rsidRPr="00640BBD">
              <w:rPr>
                <w:sz w:val="20"/>
                <w:szCs w:val="20"/>
              </w:rPr>
              <w:t>AD/BC (BCE), Cause, Consequence, Similarity, Anachronism, Legacy Short- and long term timescales, Difference and significance, Trends</w:t>
            </w:r>
          </w:p>
        </w:tc>
      </w:tr>
      <w:tr w:rsidR="00640BBD" w:rsidTr="00640BBD">
        <w:trPr>
          <w:cantSplit/>
          <w:trHeight w:val="1134"/>
        </w:trPr>
        <w:tc>
          <w:tcPr>
            <w:tcW w:w="2734" w:type="dxa"/>
            <w:textDirection w:val="btLr"/>
          </w:tcPr>
          <w:p w:rsidR="00640BBD" w:rsidRPr="00640BBD" w:rsidRDefault="00640BBD" w:rsidP="00640BBD">
            <w:pPr>
              <w:ind w:left="113" w:right="113"/>
              <w:jc w:val="center"/>
              <w:rPr>
                <w:b/>
                <w:sz w:val="20"/>
                <w:szCs w:val="20"/>
              </w:rPr>
            </w:pPr>
            <w:r w:rsidRPr="00640BBD">
              <w:rPr>
                <w:b/>
                <w:sz w:val="20"/>
                <w:szCs w:val="20"/>
              </w:rPr>
              <w:t>Historical Enquiry Vocabulary</w:t>
            </w:r>
          </w:p>
        </w:tc>
        <w:tc>
          <w:tcPr>
            <w:tcW w:w="2849" w:type="dxa"/>
          </w:tcPr>
          <w:p w:rsidR="00640BBD" w:rsidRPr="00640BBD" w:rsidRDefault="00640BBD">
            <w:pPr>
              <w:rPr>
                <w:sz w:val="20"/>
                <w:szCs w:val="20"/>
              </w:rPr>
            </w:pPr>
            <w:r w:rsidRPr="00640BBD">
              <w:rPr>
                <w:sz w:val="20"/>
                <w:szCs w:val="20"/>
              </w:rPr>
              <w:t>Object, book, picture, photograph, ask, homes, houses and buildings, because</w:t>
            </w:r>
          </w:p>
        </w:tc>
        <w:tc>
          <w:tcPr>
            <w:tcW w:w="2853" w:type="dxa"/>
          </w:tcPr>
          <w:p w:rsidR="00640BBD" w:rsidRPr="00640BBD" w:rsidRDefault="00640BBD">
            <w:pPr>
              <w:rPr>
                <w:sz w:val="20"/>
                <w:szCs w:val="20"/>
              </w:rPr>
            </w:pPr>
            <w:r w:rsidRPr="00640BBD">
              <w:rPr>
                <w:sz w:val="20"/>
                <w:szCs w:val="20"/>
              </w:rPr>
              <w:t xml:space="preserve">Curiosity, Detective, Investigate, Ask, Object, Artefacts, Books, Pictures, Photographs, Surroundings, Local, Homes, houses and buildings, Explain, Used for, Timeline, Date Order, Similar, Different, Because, Important Question, Artefact, Newspapers, Websites, Historians, </w:t>
            </w:r>
          </w:p>
          <w:p w:rsidR="00640BBD" w:rsidRPr="00640BBD" w:rsidRDefault="00640BBD">
            <w:pPr>
              <w:rPr>
                <w:sz w:val="20"/>
                <w:szCs w:val="20"/>
              </w:rPr>
            </w:pPr>
            <w:r w:rsidRPr="00640BBD">
              <w:rPr>
                <w:sz w:val="20"/>
                <w:szCs w:val="20"/>
              </w:rPr>
              <w:t>Primary /Secondary Evidence, Information, Like or dislike, Significant, Tally chart, Changes, Observe, Non-fiction books, Maps, Internet, Research, Buildings, Places, Historical event</w:t>
            </w:r>
          </w:p>
        </w:tc>
        <w:tc>
          <w:tcPr>
            <w:tcW w:w="2868" w:type="dxa"/>
          </w:tcPr>
          <w:p w:rsidR="00640BBD" w:rsidRPr="00640BBD" w:rsidRDefault="00640BBD">
            <w:pPr>
              <w:rPr>
                <w:sz w:val="20"/>
                <w:szCs w:val="20"/>
              </w:rPr>
            </w:pPr>
            <w:r w:rsidRPr="00640BBD">
              <w:rPr>
                <w:sz w:val="20"/>
                <w:szCs w:val="20"/>
              </w:rPr>
              <w:t>Questions, Opinion, Experts, Bar graph, Compare, Initiate, Theme, Place, Investigate, Locality, Eyewitness account, Similarities and differences, Archaeologists, Excavation, Perception, Think critically, Use judgement, Firsthand evidence, Second-hand evidence Satellite images, Respond, Aerial photographs, Source, Collect, Record, Analyse, Data, Compare, Locations, Developments, Impact on life, Argument, Interpretations, Develop perspective, Oral history, Myths &amp; Legends</w:t>
            </w:r>
          </w:p>
        </w:tc>
        <w:tc>
          <w:tcPr>
            <w:tcW w:w="2870" w:type="dxa"/>
          </w:tcPr>
          <w:p w:rsidR="00640BBD" w:rsidRPr="00640BBD" w:rsidRDefault="00640BBD">
            <w:pPr>
              <w:rPr>
                <w:sz w:val="20"/>
                <w:szCs w:val="20"/>
              </w:rPr>
            </w:pPr>
            <w:r w:rsidRPr="00640BBD">
              <w:rPr>
                <w:sz w:val="20"/>
                <w:szCs w:val="20"/>
              </w:rPr>
              <w:t>Primary source, Secondary source, Suggest, Compare, Collect, Record, Analyse, Historical maps, Different scales, Contrast, Analyse trends, Influence, Identify, Hypothesis, Sift arguments, Sources, Infer, Reliable Fieldwork, Conduct, Research, Primary source, Secondary source, Evaluate, Collect, Record, Analyse Conclusions, Advancements, Interpretations, Cause and effect, Structured Accounts, Omissions, Impression, Biased, Motive, Propaganda</w:t>
            </w:r>
          </w:p>
        </w:tc>
      </w:tr>
      <w:tr w:rsidR="00640BBD" w:rsidTr="00640BBD">
        <w:trPr>
          <w:cantSplit/>
          <w:trHeight w:val="1134"/>
        </w:trPr>
        <w:tc>
          <w:tcPr>
            <w:tcW w:w="2734" w:type="dxa"/>
            <w:textDirection w:val="btLr"/>
          </w:tcPr>
          <w:p w:rsidR="00640BBD" w:rsidRPr="00640BBD" w:rsidRDefault="00640BBD" w:rsidP="00640BBD">
            <w:pPr>
              <w:ind w:left="113" w:right="113"/>
              <w:jc w:val="center"/>
              <w:rPr>
                <w:b/>
                <w:sz w:val="20"/>
                <w:szCs w:val="20"/>
              </w:rPr>
            </w:pPr>
            <w:r w:rsidRPr="00640BBD">
              <w:rPr>
                <w:b/>
                <w:sz w:val="20"/>
                <w:szCs w:val="20"/>
              </w:rPr>
              <w:lastRenderedPageBreak/>
              <w:t>Understanding &amp; Interpretation Vocabulary</w:t>
            </w:r>
          </w:p>
        </w:tc>
        <w:tc>
          <w:tcPr>
            <w:tcW w:w="2849" w:type="dxa"/>
          </w:tcPr>
          <w:p w:rsidR="00640BBD" w:rsidRPr="00640BBD" w:rsidRDefault="00640BBD">
            <w:pPr>
              <w:rPr>
                <w:sz w:val="20"/>
                <w:szCs w:val="20"/>
              </w:rPr>
            </w:pPr>
            <w:r w:rsidRPr="00640BBD">
              <w:rPr>
                <w:sz w:val="20"/>
                <w:szCs w:val="20"/>
              </w:rPr>
              <w:t xml:space="preserve">What are our favourite celebrations each year? </w:t>
            </w:r>
          </w:p>
          <w:p w:rsidR="00640BBD" w:rsidRPr="00640BBD" w:rsidRDefault="00640BBD">
            <w:pPr>
              <w:rPr>
                <w:sz w:val="20"/>
                <w:szCs w:val="20"/>
              </w:rPr>
            </w:pPr>
          </w:p>
          <w:p w:rsidR="00640BBD" w:rsidRPr="00640BBD" w:rsidRDefault="00640BBD">
            <w:pPr>
              <w:rPr>
                <w:sz w:val="20"/>
                <w:szCs w:val="20"/>
              </w:rPr>
            </w:pPr>
            <w:r w:rsidRPr="00640BBD">
              <w:rPr>
                <w:sz w:val="20"/>
                <w:szCs w:val="20"/>
              </w:rPr>
              <w:t xml:space="preserve">Why we wear different clothes at different times of the year? </w:t>
            </w:r>
          </w:p>
          <w:p w:rsidR="00640BBD" w:rsidRPr="00640BBD" w:rsidRDefault="00640BBD">
            <w:pPr>
              <w:rPr>
                <w:sz w:val="20"/>
                <w:szCs w:val="20"/>
              </w:rPr>
            </w:pPr>
          </w:p>
          <w:p w:rsidR="00640BBD" w:rsidRPr="00640BBD" w:rsidRDefault="00640BBD">
            <w:pPr>
              <w:rPr>
                <w:sz w:val="20"/>
                <w:szCs w:val="20"/>
              </w:rPr>
            </w:pPr>
            <w:r w:rsidRPr="00640BBD">
              <w:rPr>
                <w:sz w:val="20"/>
                <w:szCs w:val="20"/>
              </w:rPr>
              <w:t xml:space="preserve">How have I changed since I was a baby? </w:t>
            </w:r>
          </w:p>
          <w:p w:rsidR="00640BBD" w:rsidRPr="00640BBD" w:rsidRDefault="00640BBD">
            <w:pPr>
              <w:rPr>
                <w:sz w:val="20"/>
                <w:szCs w:val="20"/>
              </w:rPr>
            </w:pPr>
          </w:p>
          <w:p w:rsidR="00640BBD" w:rsidRPr="00640BBD" w:rsidRDefault="00640BBD">
            <w:pPr>
              <w:rPr>
                <w:sz w:val="20"/>
                <w:szCs w:val="20"/>
              </w:rPr>
            </w:pPr>
            <w:r w:rsidRPr="00640BBD">
              <w:rPr>
                <w:sz w:val="20"/>
                <w:szCs w:val="20"/>
              </w:rPr>
              <w:t xml:space="preserve">Today yesterday then now before </w:t>
            </w:r>
            <w:proofErr w:type="spellStart"/>
            <w:r w:rsidRPr="00640BBD">
              <w:rPr>
                <w:sz w:val="20"/>
                <w:szCs w:val="20"/>
              </w:rPr>
              <w:t>i</w:t>
            </w:r>
            <w:proofErr w:type="spellEnd"/>
            <w:r w:rsidRPr="00640BBD">
              <w:rPr>
                <w:sz w:val="20"/>
                <w:szCs w:val="20"/>
              </w:rPr>
              <w:t xml:space="preserve"> was born when (parents/g. parents) were little a long time ago old new picture story object</w:t>
            </w:r>
          </w:p>
        </w:tc>
        <w:tc>
          <w:tcPr>
            <w:tcW w:w="2853" w:type="dxa"/>
          </w:tcPr>
          <w:p w:rsidR="00640BBD" w:rsidRPr="00640BBD" w:rsidRDefault="00640BBD">
            <w:pPr>
              <w:rPr>
                <w:sz w:val="20"/>
                <w:szCs w:val="20"/>
              </w:rPr>
            </w:pPr>
            <w:r w:rsidRPr="00640BBD">
              <w:rPr>
                <w:b/>
                <w:sz w:val="20"/>
                <w:szCs w:val="20"/>
              </w:rPr>
              <w:t>The Great Fire of London</w:t>
            </w:r>
            <w:r w:rsidRPr="00640BBD">
              <w:rPr>
                <w:sz w:val="20"/>
                <w:szCs w:val="20"/>
              </w:rPr>
              <w:t xml:space="preserve"> </w:t>
            </w:r>
            <w:proofErr w:type="spellStart"/>
            <w:r w:rsidRPr="00640BBD">
              <w:rPr>
                <w:sz w:val="20"/>
                <w:szCs w:val="20"/>
              </w:rPr>
              <w:t>London</w:t>
            </w:r>
            <w:proofErr w:type="spellEnd"/>
            <w:r w:rsidRPr="00640BBD">
              <w:rPr>
                <w:sz w:val="20"/>
                <w:szCs w:val="20"/>
              </w:rPr>
              <w:t xml:space="preserve">, Capital City, 17th Century, Pudding Lane, Bakery, River Thames, Plague, Rebuilt, Great fire, Samuel Pepys, Tower of London, Architect, Sir Christopher Wren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Transport &amp; Travel </w:t>
            </w:r>
          </w:p>
          <w:p w:rsidR="00640BBD" w:rsidRPr="00640BBD" w:rsidRDefault="00640BBD">
            <w:pPr>
              <w:rPr>
                <w:sz w:val="20"/>
                <w:szCs w:val="20"/>
              </w:rPr>
            </w:pPr>
            <w:r w:rsidRPr="00640BBD">
              <w:rPr>
                <w:sz w:val="20"/>
                <w:szCs w:val="20"/>
              </w:rPr>
              <w:t xml:space="preserve">Assembly line, carriage, century, engine, engineer, horsepower, locomotive, maglev, mass-produced, vehicle </w:t>
            </w:r>
          </w:p>
          <w:p w:rsidR="00640BBD" w:rsidRPr="00640BBD" w:rsidRDefault="00640BBD">
            <w:pPr>
              <w:rPr>
                <w:sz w:val="20"/>
                <w:szCs w:val="20"/>
              </w:rPr>
            </w:pPr>
          </w:p>
          <w:p w:rsidR="00640BBD" w:rsidRPr="00640BBD" w:rsidRDefault="00640BBD" w:rsidP="00640BBD">
            <w:pPr>
              <w:rPr>
                <w:sz w:val="20"/>
                <w:szCs w:val="20"/>
              </w:rPr>
            </w:pPr>
            <w:r w:rsidRPr="00640BBD">
              <w:rPr>
                <w:sz w:val="20"/>
                <w:szCs w:val="20"/>
              </w:rPr>
              <w:t>What do we know about ~~~~</w:t>
            </w:r>
          </w:p>
        </w:tc>
        <w:tc>
          <w:tcPr>
            <w:tcW w:w="2868" w:type="dxa"/>
          </w:tcPr>
          <w:p w:rsidR="00640BBD" w:rsidRPr="00640BBD" w:rsidRDefault="00640BBD">
            <w:pPr>
              <w:rPr>
                <w:sz w:val="20"/>
                <w:szCs w:val="20"/>
              </w:rPr>
            </w:pPr>
            <w:r w:rsidRPr="00640BBD">
              <w:rPr>
                <w:b/>
                <w:sz w:val="20"/>
                <w:szCs w:val="20"/>
              </w:rPr>
              <w:t>Prehistoric Britain</w:t>
            </w:r>
            <w:r w:rsidRPr="00640BBD">
              <w:rPr>
                <w:sz w:val="20"/>
                <w:szCs w:val="20"/>
              </w:rPr>
              <w:t xml:space="preserve"> Archaeologist, bronze, extant, extinct, evolve, glacier, homo sapiens, ice age, Neanderthals, Ore </w:t>
            </w:r>
          </w:p>
          <w:p w:rsidR="00640BBD" w:rsidRPr="00640BBD" w:rsidRDefault="00640BBD">
            <w:pPr>
              <w:rPr>
                <w:sz w:val="20"/>
                <w:szCs w:val="20"/>
              </w:rPr>
            </w:pPr>
          </w:p>
          <w:p w:rsidR="00640BBD" w:rsidRPr="00640BBD" w:rsidRDefault="00640BBD">
            <w:pPr>
              <w:rPr>
                <w:sz w:val="20"/>
                <w:szCs w:val="20"/>
              </w:rPr>
            </w:pPr>
            <w:r w:rsidRPr="00640BBD">
              <w:rPr>
                <w:b/>
                <w:sz w:val="20"/>
                <w:szCs w:val="20"/>
              </w:rPr>
              <w:t>Saxons</w:t>
            </w:r>
            <w:r w:rsidRPr="00640BBD">
              <w:rPr>
                <w:sz w:val="20"/>
                <w:szCs w:val="20"/>
              </w:rPr>
              <w:t xml:space="preserve"> </w:t>
            </w:r>
          </w:p>
          <w:p w:rsidR="00640BBD" w:rsidRPr="00640BBD" w:rsidRDefault="00640BBD">
            <w:pPr>
              <w:rPr>
                <w:sz w:val="20"/>
                <w:szCs w:val="20"/>
              </w:rPr>
            </w:pPr>
            <w:r w:rsidRPr="00640BBD">
              <w:rPr>
                <w:sz w:val="20"/>
                <w:szCs w:val="20"/>
              </w:rPr>
              <w:t xml:space="preserve">Anglo- Saxons, Celts, Britons, Christianity, </w:t>
            </w:r>
            <w:proofErr w:type="spellStart"/>
            <w:r w:rsidRPr="00640BBD">
              <w:rPr>
                <w:sz w:val="20"/>
                <w:szCs w:val="20"/>
              </w:rPr>
              <w:t>Heptarchy</w:t>
            </w:r>
            <w:proofErr w:type="spellEnd"/>
            <w:r w:rsidRPr="00640BBD">
              <w:rPr>
                <w:sz w:val="20"/>
                <w:szCs w:val="20"/>
              </w:rPr>
              <w:t xml:space="preserve">, Kingdoms, Pagans, Picts, Rebellion, Scots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Vikings </w:t>
            </w:r>
          </w:p>
          <w:p w:rsidR="00640BBD" w:rsidRPr="00640BBD" w:rsidRDefault="00640BBD">
            <w:pPr>
              <w:rPr>
                <w:sz w:val="20"/>
                <w:szCs w:val="20"/>
              </w:rPr>
            </w:pPr>
            <w:r w:rsidRPr="00640BBD">
              <w:rPr>
                <w:sz w:val="20"/>
                <w:szCs w:val="20"/>
              </w:rPr>
              <w:t xml:space="preserve">Convert, </w:t>
            </w:r>
            <w:proofErr w:type="spellStart"/>
            <w:r w:rsidRPr="00640BBD">
              <w:rPr>
                <w:sz w:val="20"/>
                <w:szCs w:val="20"/>
              </w:rPr>
              <w:t>Danegeld</w:t>
            </w:r>
            <w:proofErr w:type="spellEnd"/>
            <w:r w:rsidRPr="00640BBD">
              <w:rPr>
                <w:sz w:val="20"/>
                <w:szCs w:val="20"/>
              </w:rPr>
              <w:t xml:space="preserve">, Danelaw, enslave, monastery, pagan, peace treaty, plunder, raid, </w:t>
            </w:r>
          </w:p>
          <w:p w:rsidR="00640BBD" w:rsidRPr="00640BBD" w:rsidRDefault="00640BBD">
            <w:pPr>
              <w:rPr>
                <w:sz w:val="20"/>
                <w:szCs w:val="20"/>
              </w:rPr>
            </w:pPr>
            <w:r w:rsidRPr="00640BBD">
              <w:rPr>
                <w:sz w:val="20"/>
                <w:szCs w:val="20"/>
              </w:rPr>
              <w:t xml:space="preserve">Vikings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Shang Dynasty </w:t>
            </w:r>
          </w:p>
          <w:p w:rsidR="00640BBD" w:rsidRPr="00640BBD" w:rsidRDefault="00640BBD">
            <w:pPr>
              <w:rPr>
                <w:sz w:val="20"/>
                <w:szCs w:val="20"/>
              </w:rPr>
            </w:pPr>
            <w:r w:rsidRPr="00640BBD">
              <w:rPr>
                <w:sz w:val="20"/>
                <w:szCs w:val="20"/>
              </w:rPr>
              <w:t xml:space="preserve">Archaeologist, artefact, bronze, dynasty, emperor, general, Jade, Oracle bones, Tomb, Yellow River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The Romans </w:t>
            </w:r>
          </w:p>
          <w:p w:rsidR="00640BBD" w:rsidRPr="00640BBD" w:rsidRDefault="00640BBD">
            <w:pPr>
              <w:rPr>
                <w:sz w:val="20"/>
                <w:szCs w:val="20"/>
              </w:rPr>
            </w:pPr>
            <w:r w:rsidRPr="00640BBD">
              <w:rPr>
                <w:sz w:val="20"/>
                <w:szCs w:val="20"/>
              </w:rPr>
              <w:t xml:space="preserve">Amphitheatre, Aqueducts, barbarian, citizens, client kings, culture, emperor, empire, Latin, rebellion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Ancient Greece </w:t>
            </w:r>
          </w:p>
          <w:p w:rsidR="00640BBD" w:rsidRPr="00640BBD" w:rsidRDefault="00640BBD">
            <w:pPr>
              <w:rPr>
                <w:sz w:val="20"/>
                <w:szCs w:val="20"/>
              </w:rPr>
            </w:pPr>
            <w:r w:rsidRPr="00640BBD">
              <w:rPr>
                <w:sz w:val="20"/>
                <w:szCs w:val="20"/>
              </w:rPr>
              <w:t>Agora, Aristotle, BCE, Civilisation, Golden age, Hellas/ Hellenes, Polis</w:t>
            </w:r>
          </w:p>
        </w:tc>
        <w:tc>
          <w:tcPr>
            <w:tcW w:w="2870" w:type="dxa"/>
          </w:tcPr>
          <w:p w:rsidR="00640BBD" w:rsidRPr="00640BBD" w:rsidRDefault="00640BBD">
            <w:pPr>
              <w:rPr>
                <w:b/>
                <w:sz w:val="20"/>
                <w:szCs w:val="20"/>
              </w:rPr>
            </w:pPr>
            <w:r w:rsidRPr="00640BBD">
              <w:rPr>
                <w:b/>
                <w:sz w:val="20"/>
                <w:szCs w:val="20"/>
              </w:rPr>
              <w:t xml:space="preserve">Medieval Monarchs </w:t>
            </w:r>
          </w:p>
          <w:p w:rsidR="00640BBD" w:rsidRPr="00640BBD" w:rsidRDefault="00640BBD">
            <w:pPr>
              <w:rPr>
                <w:sz w:val="20"/>
                <w:szCs w:val="20"/>
              </w:rPr>
            </w:pPr>
            <w:r w:rsidRPr="00640BBD">
              <w:rPr>
                <w:sz w:val="20"/>
                <w:szCs w:val="20"/>
              </w:rPr>
              <w:t xml:space="preserve">Baron, Clergy, Crusades, Ecclesiastical, Feudal system, knights, Magna Carta, Monarch, Peasants, Successor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Benin Kingdom </w:t>
            </w:r>
          </w:p>
          <w:p w:rsidR="00640BBD" w:rsidRPr="00640BBD" w:rsidRDefault="00640BBD">
            <w:pPr>
              <w:rPr>
                <w:sz w:val="20"/>
                <w:szCs w:val="20"/>
              </w:rPr>
            </w:pPr>
            <w:r w:rsidRPr="00640BBD">
              <w:rPr>
                <w:sz w:val="20"/>
                <w:szCs w:val="20"/>
              </w:rPr>
              <w:t xml:space="preserve">Americas, Cowrie shells, Empires, enslaved people, guild, looted, moat, Oba, officials, plantations </w:t>
            </w:r>
          </w:p>
          <w:p w:rsidR="00640BBD" w:rsidRPr="00640BBD" w:rsidRDefault="00640BBD">
            <w:pPr>
              <w:rPr>
                <w:sz w:val="20"/>
                <w:szCs w:val="20"/>
              </w:rPr>
            </w:pPr>
          </w:p>
          <w:p w:rsidR="00640BBD" w:rsidRPr="00640BBD" w:rsidRDefault="00640BBD">
            <w:pPr>
              <w:rPr>
                <w:b/>
                <w:sz w:val="20"/>
                <w:szCs w:val="20"/>
              </w:rPr>
            </w:pPr>
            <w:r w:rsidRPr="00640BBD">
              <w:rPr>
                <w:b/>
                <w:sz w:val="20"/>
                <w:szCs w:val="20"/>
              </w:rPr>
              <w:t>Changing Britain</w:t>
            </w:r>
          </w:p>
          <w:p w:rsidR="00640BBD" w:rsidRPr="00640BBD" w:rsidRDefault="00640BBD">
            <w:pPr>
              <w:rPr>
                <w:sz w:val="20"/>
                <w:szCs w:val="20"/>
              </w:rPr>
            </w:pPr>
            <w:r w:rsidRPr="00640BBD">
              <w:rPr>
                <w:sz w:val="20"/>
                <w:szCs w:val="20"/>
              </w:rPr>
              <w:t xml:space="preserve"> Boycott, Campaign, discrimination, disrupt, homophobia, protest, race, racism, repeal, sexuality, strike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Industrial Revolution </w:t>
            </w:r>
          </w:p>
          <w:p w:rsidR="00640BBD" w:rsidRDefault="00640BBD">
            <w:pPr>
              <w:rPr>
                <w:sz w:val="20"/>
                <w:szCs w:val="20"/>
              </w:rPr>
            </w:pPr>
            <w:r w:rsidRPr="00640BBD">
              <w:rPr>
                <w:sz w:val="20"/>
                <w:szCs w:val="20"/>
              </w:rPr>
              <w:t xml:space="preserve">Agricultural, British Empire, Colonies, era, industrial revolution, industry, mass production, poverty, sanitation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Civil Rights </w:t>
            </w:r>
          </w:p>
          <w:p w:rsidR="00640BBD" w:rsidRDefault="00640BBD">
            <w:pPr>
              <w:rPr>
                <w:sz w:val="20"/>
                <w:szCs w:val="20"/>
              </w:rPr>
            </w:pPr>
            <w:r w:rsidRPr="00640BBD">
              <w:rPr>
                <w:sz w:val="20"/>
                <w:szCs w:val="20"/>
              </w:rPr>
              <w:t xml:space="preserve">Boycott, civil disobedience, civil rights, discrimination, federal laws, Jim Crow laws, liberty, NAACP, non-violence, segregation </w:t>
            </w:r>
          </w:p>
          <w:p w:rsidR="00640BBD" w:rsidRPr="00640BBD" w:rsidRDefault="00640BBD">
            <w:pPr>
              <w:rPr>
                <w:sz w:val="20"/>
                <w:szCs w:val="20"/>
              </w:rPr>
            </w:pPr>
          </w:p>
          <w:p w:rsidR="00640BBD" w:rsidRPr="00640BBD" w:rsidRDefault="00640BBD">
            <w:pPr>
              <w:rPr>
                <w:b/>
                <w:sz w:val="20"/>
                <w:szCs w:val="20"/>
              </w:rPr>
            </w:pPr>
            <w:r w:rsidRPr="00640BBD">
              <w:rPr>
                <w:b/>
                <w:sz w:val="20"/>
                <w:szCs w:val="20"/>
              </w:rPr>
              <w:t xml:space="preserve">20th Century </w:t>
            </w:r>
          </w:p>
          <w:p w:rsidR="00640BBD" w:rsidRPr="00640BBD" w:rsidRDefault="00640BBD">
            <w:pPr>
              <w:rPr>
                <w:sz w:val="20"/>
                <w:szCs w:val="20"/>
              </w:rPr>
            </w:pPr>
            <w:r w:rsidRPr="00640BBD">
              <w:rPr>
                <w:sz w:val="20"/>
                <w:szCs w:val="20"/>
              </w:rPr>
              <w:t>Conflict Axis Allies Nazi Evacuation Evacuee Power Blitz Holocaust Luftwaffe Refugees Economic Cultural Religious Persecution</w:t>
            </w:r>
          </w:p>
        </w:tc>
      </w:tr>
    </w:tbl>
    <w:p w:rsidR="0097782E" w:rsidRDefault="0097782E"/>
    <w:sectPr w:rsidR="0097782E" w:rsidSect="00640BBD">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BBD" w:rsidRDefault="00640BBD" w:rsidP="00640BBD">
      <w:pPr>
        <w:spacing w:after="0" w:line="240" w:lineRule="auto"/>
      </w:pPr>
      <w:r>
        <w:separator/>
      </w:r>
    </w:p>
  </w:endnote>
  <w:endnote w:type="continuationSeparator" w:id="0">
    <w:p w:rsidR="00640BBD" w:rsidRDefault="00640BBD" w:rsidP="00640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BBD" w:rsidRDefault="00640BBD" w:rsidP="00640BBD">
      <w:pPr>
        <w:spacing w:after="0" w:line="240" w:lineRule="auto"/>
      </w:pPr>
      <w:r>
        <w:separator/>
      </w:r>
    </w:p>
  </w:footnote>
  <w:footnote w:type="continuationSeparator" w:id="0">
    <w:p w:rsidR="00640BBD" w:rsidRDefault="00640BBD" w:rsidP="00640B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BBD" w:rsidRDefault="00640BBD">
    <w:pPr>
      <w:pStyle w:val="Header"/>
    </w:pPr>
    <w:r>
      <w:t xml:space="preserve">History vocabulary model (based around idea from </w:t>
    </w:r>
    <w:proofErr w:type="spellStart"/>
    <w:r>
      <w:t>Bowness</w:t>
    </w:r>
    <w:proofErr w:type="spellEnd"/>
    <w:r>
      <w:t xml:space="preserve"> Primary)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BBD"/>
    <w:rsid w:val="00640BBD"/>
    <w:rsid w:val="0097782E"/>
    <w:rsid w:val="00B14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14CAF5-5A3D-4FA5-9037-9BF3BBAB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8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0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0BBD"/>
    <w:rPr>
      <w:rFonts w:ascii="Tahoma" w:hAnsi="Tahoma" w:cs="Tahoma"/>
      <w:sz w:val="16"/>
      <w:szCs w:val="16"/>
    </w:rPr>
  </w:style>
  <w:style w:type="table" w:styleId="TableGrid">
    <w:name w:val="Table Grid"/>
    <w:basedOn w:val="TableNormal"/>
    <w:uiPriority w:val="59"/>
    <w:rsid w:val="00640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0BBD"/>
    <w:pPr>
      <w:ind w:left="720"/>
      <w:contextualSpacing/>
    </w:pPr>
  </w:style>
  <w:style w:type="paragraph" w:styleId="Header">
    <w:name w:val="header"/>
    <w:basedOn w:val="Normal"/>
    <w:link w:val="HeaderChar"/>
    <w:uiPriority w:val="99"/>
    <w:semiHidden/>
    <w:unhideWhenUsed/>
    <w:rsid w:val="00640BB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40BBD"/>
  </w:style>
  <w:style w:type="paragraph" w:styleId="Footer">
    <w:name w:val="footer"/>
    <w:basedOn w:val="Normal"/>
    <w:link w:val="FooterChar"/>
    <w:uiPriority w:val="99"/>
    <w:semiHidden/>
    <w:unhideWhenUsed/>
    <w:rsid w:val="00640BB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40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638</Words>
  <Characters>3640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emcla</dc:creator>
  <cp:lastModifiedBy>E Clark</cp:lastModifiedBy>
  <cp:revision>2</cp:revision>
  <dcterms:created xsi:type="dcterms:W3CDTF">2026-05-11T14:53:00Z</dcterms:created>
  <dcterms:modified xsi:type="dcterms:W3CDTF">2026-05-11T14:53:00Z</dcterms:modified>
</cp:coreProperties>
</file>